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1E" w:rsidRDefault="0088231E" w:rsidP="00FE4058">
      <w:pPr>
        <w:ind w:right="72"/>
        <w:jc w:val="center"/>
      </w:pPr>
      <w:r w:rsidRPr="00854CD2">
        <w:rPr>
          <w:rFonts w:ascii="Times New Roman" w:hAnsi="Times New Roman"/>
          <w:sz w:val="28"/>
          <w:szCs w:val="28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5pt;height:.75pt" o:ole="">
            <v:imagedata r:id="rId6" o:title=""/>
          </v:shape>
          <o:OLEObject Type="Embed" ProgID="Photoshop.Image.9" ShapeID="_x0000_i1025" DrawAspect="Content" ObjectID="_1507623324" r:id="rId7">
            <o:FieldCodes>\s</o:FieldCodes>
          </o:OLEObject>
        </w:object>
      </w:r>
      <w:r w:rsidR="00141B26">
        <w:rPr>
          <w:noProof/>
          <w:lang w:val="ru-RU"/>
        </w:rPr>
        <w:pict>
          <v:shape id="Рисунок 1" o:spid="_x0000_i1026" type="#_x0000_t75" style="width:28.5pt;height:47.25pt;visibility:visible">
            <v:imagedata r:id="rId8" o:title=""/>
          </v:shape>
        </w:pict>
      </w:r>
    </w:p>
    <w:p w:rsidR="0088231E" w:rsidRDefault="0088231E" w:rsidP="00FE4058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8231E" w:rsidRDefault="0088231E" w:rsidP="00FE4058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Україна</w:t>
      </w:r>
    </w:p>
    <w:p w:rsidR="0088231E" w:rsidRDefault="0088231E" w:rsidP="00FE4058">
      <w:pPr>
        <w:spacing w:before="120" w:after="12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Кам’янка-БузькА районнА державнА адміністрація</w:t>
      </w:r>
    </w:p>
    <w:p w:rsidR="0088231E" w:rsidRDefault="0088231E" w:rsidP="00FE4058">
      <w:pPr>
        <w:spacing w:before="120" w:after="120"/>
        <w:jc w:val="center"/>
        <w:rPr>
          <w:rFonts w:ascii="Times New Roman" w:hAnsi="Times New Roman"/>
          <w:b/>
          <w:bCs/>
          <w:caps/>
          <w:spacing w:val="120"/>
          <w:sz w:val="32"/>
          <w:szCs w:val="32"/>
        </w:rPr>
      </w:pPr>
      <w:r>
        <w:rPr>
          <w:rFonts w:ascii="Times New Roman" w:hAnsi="Times New Roman"/>
          <w:b/>
          <w:bCs/>
          <w:caps/>
          <w:spacing w:val="120"/>
          <w:sz w:val="32"/>
          <w:szCs w:val="32"/>
        </w:rPr>
        <w:t>РоЗПОРЯДЖЕННЯ</w:t>
      </w:r>
    </w:p>
    <w:p w:rsidR="0088231E" w:rsidRPr="00CE7774" w:rsidRDefault="00CE7774" w:rsidP="00422733">
      <w:pPr>
        <w:rPr>
          <w:rFonts w:ascii="Times New Roman" w:hAnsi="Times New Roman"/>
          <w:sz w:val="28"/>
          <w:szCs w:val="28"/>
        </w:rPr>
      </w:pPr>
      <w:r w:rsidRPr="00CE7774">
        <w:rPr>
          <w:rFonts w:ascii="Times New Roman" w:hAnsi="Times New Roman"/>
          <w:sz w:val="28"/>
          <w:szCs w:val="28"/>
        </w:rPr>
        <w:t>28 жовтня 2015 року</w:t>
      </w:r>
      <w:r w:rsidR="0088231E">
        <w:rPr>
          <w:rFonts w:ascii="Times New Roman" w:hAnsi="Times New Roman"/>
          <w:sz w:val="20"/>
        </w:rPr>
        <w:t xml:space="preserve">                               </w:t>
      </w:r>
      <w:r w:rsidR="0088231E">
        <w:rPr>
          <w:rFonts w:ascii="Times New Roman" w:hAnsi="Times New Roman"/>
          <w:sz w:val="24"/>
          <w:szCs w:val="24"/>
        </w:rPr>
        <w:t xml:space="preserve">м. Кам’янка-Бузька                     </w:t>
      </w:r>
      <w:r w:rsidR="0088231E" w:rsidRPr="00CE7774">
        <w:rPr>
          <w:rFonts w:ascii="Times New Roman" w:hAnsi="Times New Roman"/>
          <w:sz w:val="28"/>
          <w:szCs w:val="28"/>
        </w:rPr>
        <w:t>№</w:t>
      </w:r>
      <w:r w:rsidRPr="00CE7774">
        <w:rPr>
          <w:rFonts w:ascii="Times New Roman" w:hAnsi="Times New Roman"/>
          <w:sz w:val="28"/>
          <w:szCs w:val="28"/>
        </w:rPr>
        <w:t>385/02-08/15</w:t>
      </w:r>
    </w:p>
    <w:tbl>
      <w:tblPr>
        <w:tblW w:w="9681" w:type="dxa"/>
        <w:tblLook w:val="0000" w:firstRow="0" w:lastRow="0" w:firstColumn="0" w:lastColumn="0" w:noHBand="0" w:noVBand="0"/>
      </w:tblPr>
      <w:tblGrid>
        <w:gridCol w:w="5304"/>
        <w:gridCol w:w="236"/>
        <w:gridCol w:w="4141"/>
      </w:tblGrid>
      <w:tr w:rsidR="0088231E" w:rsidRPr="00DE4289" w:rsidTr="00354447">
        <w:trPr>
          <w:trHeight w:val="958"/>
        </w:trPr>
        <w:tc>
          <w:tcPr>
            <w:tcW w:w="5304" w:type="dxa"/>
          </w:tcPr>
          <w:p w:rsidR="0088231E" w:rsidRDefault="0088231E" w:rsidP="00354447">
            <w:pPr>
              <w:ind w:right="-36"/>
              <w:rPr>
                <w:rFonts w:ascii="Times New Roman" w:hAnsi="Times New Roman"/>
                <w:b/>
                <w:i/>
              </w:rPr>
            </w:pPr>
            <w:r w:rsidRPr="00DB0D2C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88231E" w:rsidRDefault="0088231E" w:rsidP="00354447">
            <w:pPr>
              <w:ind w:right="-36"/>
              <w:rPr>
                <w:rFonts w:ascii="Times New Roman" w:hAnsi="Times New Roman"/>
                <w:b/>
                <w:i/>
              </w:rPr>
            </w:pPr>
          </w:p>
          <w:p w:rsidR="0088231E" w:rsidRPr="00DB0D2C" w:rsidRDefault="0088231E" w:rsidP="00354447">
            <w:pPr>
              <w:ind w:right="-36"/>
              <w:rPr>
                <w:rFonts w:ascii="Times New Roman" w:hAnsi="Times New Roman"/>
                <w:b/>
                <w:i/>
              </w:rPr>
            </w:pPr>
          </w:p>
          <w:p w:rsidR="0088231E" w:rsidRPr="00DB0D2C" w:rsidRDefault="0088231E" w:rsidP="00354447">
            <w:pPr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zh-CN"/>
              </w:rPr>
              <w:t>Щодо внесення змін в номенклатуру місцевого резерву матеріально-технічних ресурсів</w:t>
            </w:r>
          </w:p>
        </w:tc>
        <w:tc>
          <w:tcPr>
            <w:tcW w:w="236" w:type="dxa"/>
          </w:tcPr>
          <w:p w:rsidR="0088231E" w:rsidRPr="00DE4289" w:rsidRDefault="0088231E" w:rsidP="00354447">
            <w:pPr>
              <w:autoSpaceDE/>
              <w:ind w:firstLine="713"/>
              <w:jc w:val="left"/>
              <w:rPr>
                <w:rFonts w:ascii="Times New Roman" w:hAnsi="Times New Roman"/>
                <w:noProof/>
                <w:lang w:eastAsia="uk-UA"/>
              </w:rPr>
            </w:pPr>
          </w:p>
        </w:tc>
        <w:tc>
          <w:tcPr>
            <w:tcW w:w="4141" w:type="dxa"/>
          </w:tcPr>
          <w:p w:rsidR="0088231E" w:rsidRPr="00DE4289" w:rsidRDefault="0088231E" w:rsidP="00354447">
            <w:pPr>
              <w:autoSpaceDE/>
              <w:jc w:val="left"/>
              <w:rPr>
                <w:rFonts w:ascii="Times New Roman" w:hAnsi="Times New Roman"/>
                <w:b/>
                <w:noProof/>
                <w:lang w:eastAsia="uk-UA"/>
              </w:rPr>
            </w:pPr>
          </w:p>
          <w:p w:rsidR="0088231E" w:rsidRPr="00DE4289" w:rsidRDefault="0088231E" w:rsidP="00354447">
            <w:pPr>
              <w:autoSpaceDE/>
              <w:jc w:val="left"/>
              <w:rPr>
                <w:rFonts w:ascii="Times New Roman" w:hAnsi="Times New Roman"/>
                <w:b/>
                <w:noProof/>
                <w:lang w:eastAsia="uk-UA"/>
              </w:rPr>
            </w:pPr>
          </w:p>
        </w:tc>
      </w:tr>
    </w:tbl>
    <w:p w:rsidR="0088231E" w:rsidRDefault="0088231E" w:rsidP="00A72A19">
      <w:pPr>
        <w:widowControl w:val="0"/>
        <w:adjustRightInd w:val="0"/>
        <w:rPr>
          <w:rFonts w:ascii="Calibri" w:hAnsi="Calibri"/>
        </w:rPr>
      </w:pPr>
    </w:p>
    <w:p w:rsidR="0088231E" w:rsidRPr="0008165C" w:rsidRDefault="0088231E" w:rsidP="00A72A19">
      <w:pPr>
        <w:widowControl w:val="0"/>
        <w:adjustRightInd w:val="0"/>
        <w:rPr>
          <w:rFonts w:ascii="Calibri" w:hAnsi="Calibri"/>
        </w:rPr>
      </w:pPr>
    </w:p>
    <w:p w:rsidR="0088231E" w:rsidRDefault="0088231E" w:rsidP="00A72A19">
      <w:pPr>
        <w:shd w:val="clear" w:color="auto" w:fill="FFFFFF"/>
        <w:suppressAutoHyphens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Закону України "Про місцеві державні адміністрації", Кодексу цивільного захисту України на виконання вимог постанови Кабінету Міністрів України від 30 вересня 2015 року №775 "Про затвердження порядку створення та використання матеріальних резервів для запобігання і ліквідації наслідків надзвичайних ситуацій" для забезпечення своєчасного та оперативного реагування на здійснення запобіжних заходів у разі загрози виникнення надзвичайних ситуацій, здійснення заходів з ліквідації надзвичайної ситуацій техногенного-природного характеру та ліквідації їх наслідків, проведення невідкладних відновних робіт та надзвичайних ситуацій осінньо-зимового періоду, у зв'язку з підвищенням ціни на пально-мастильні матеріали: </w:t>
      </w:r>
    </w:p>
    <w:p w:rsidR="0088231E" w:rsidRPr="0024238F" w:rsidRDefault="0088231E" w:rsidP="0024238F">
      <w:pPr>
        <w:numPr>
          <w:ilvl w:val="0"/>
          <w:numId w:val="1"/>
        </w:numPr>
        <w:shd w:val="clear" w:color="auto" w:fill="FFFFFF"/>
        <w:suppressAutoHyphens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зміни до "Номенклатури, норми та обсяги місцевого резерву матеріально-технічних ресурсів для запобігання, ліквідації можливих надзвичайних ситуацій природного і техногенного характеру та їх наслідків на 2011-2015 роки" та затвердити її у новій редакції, що додається.</w:t>
      </w:r>
    </w:p>
    <w:p w:rsidR="0088231E" w:rsidRDefault="0088231E" w:rsidP="00EE4E10">
      <w:pPr>
        <w:numPr>
          <w:ilvl w:val="0"/>
          <w:numId w:val="1"/>
        </w:numPr>
        <w:shd w:val="clear" w:color="auto" w:fill="FFFFFF"/>
        <w:suppressAutoHyphens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виконанням розпорядження покласти на заступника голови районної державної адміністрації відповідно до розподілу функціональних обов'язків.</w:t>
      </w:r>
    </w:p>
    <w:p w:rsidR="0088231E" w:rsidRDefault="0088231E">
      <w:pPr>
        <w:rPr>
          <w:rFonts w:ascii="Calibri" w:hAnsi="Calibri"/>
        </w:rPr>
      </w:pPr>
    </w:p>
    <w:p w:rsidR="0088231E" w:rsidRDefault="0088231E">
      <w:pPr>
        <w:rPr>
          <w:rFonts w:ascii="Calibri" w:hAnsi="Calibri"/>
        </w:rPr>
      </w:pPr>
    </w:p>
    <w:p w:rsidR="0088231E" w:rsidRPr="0008165C" w:rsidRDefault="0088231E">
      <w:pPr>
        <w:rPr>
          <w:rFonts w:ascii="Times New Roman" w:hAnsi="Times New Roman"/>
          <w:b/>
          <w:sz w:val="28"/>
          <w:szCs w:val="28"/>
        </w:rPr>
      </w:pPr>
      <w:r w:rsidRPr="0008165C">
        <w:rPr>
          <w:rFonts w:ascii="Times New Roman" w:hAnsi="Times New Roman"/>
          <w:b/>
          <w:sz w:val="28"/>
          <w:szCs w:val="28"/>
        </w:rPr>
        <w:t xml:space="preserve">Голова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08165C">
        <w:rPr>
          <w:rFonts w:ascii="Times New Roman" w:hAnsi="Times New Roman"/>
          <w:b/>
          <w:sz w:val="28"/>
          <w:szCs w:val="28"/>
        </w:rPr>
        <w:t>В.І.</w:t>
      </w:r>
      <w:proofErr w:type="spellStart"/>
      <w:r w:rsidRPr="0008165C">
        <w:rPr>
          <w:rFonts w:ascii="Times New Roman" w:hAnsi="Times New Roman"/>
          <w:b/>
          <w:sz w:val="28"/>
          <w:szCs w:val="28"/>
        </w:rPr>
        <w:t>Кирилич</w:t>
      </w:r>
      <w:proofErr w:type="spellEnd"/>
    </w:p>
    <w:p w:rsidR="0088231E" w:rsidRDefault="0088231E">
      <w:pPr>
        <w:rPr>
          <w:rFonts w:ascii="Calibri" w:hAnsi="Calibri"/>
        </w:rPr>
      </w:pPr>
    </w:p>
    <w:p w:rsidR="0088231E" w:rsidRDefault="0088231E">
      <w:pPr>
        <w:autoSpaceDE/>
        <w:autoSpaceDN/>
        <w:spacing w:after="160" w:line="259" w:lineRule="auto"/>
        <w:jc w:val="left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88231E" w:rsidRDefault="0088231E" w:rsidP="003E0867">
      <w:pPr>
        <w:jc w:val="center"/>
        <w:rPr>
          <w:rFonts w:ascii="Times New Roman" w:hAnsi="Times New Roman"/>
          <w:sz w:val="28"/>
          <w:szCs w:val="28"/>
        </w:rPr>
        <w:sectPr w:rsidR="008823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231E" w:rsidRDefault="0088231E" w:rsidP="003E0867">
      <w:pPr>
        <w:ind w:right="4"/>
        <w:jc w:val="center"/>
        <w:rPr>
          <w:rFonts w:ascii="Times New Roman" w:hAnsi="Times New Roman"/>
          <w:sz w:val="28"/>
          <w:szCs w:val="28"/>
        </w:rPr>
      </w:pPr>
    </w:p>
    <w:p w:rsidR="0088231E" w:rsidRDefault="0088231E" w:rsidP="00FE7BC7">
      <w:pPr>
        <w:ind w:left="10206"/>
        <w:jc w:val="left"/>
        <w:rPr>
          <w:rFonts w:ascii="Times New Roman" w:hAnsi="Times New Roman"/>
          <w:sz w:val="28"/>
          <w:szCs w:val="28"/>
        </w:rPr>
      </w:pPr>
      <w:r w:rsidRPr="00B61175">
        <w:rPr>
          <w:rFonts w:ascii="Times New Roman" w:hAnsi="Times New Roman"/>
          <w:sz w:val="28"/>
          <w:szCs w:val="28"/>
        </w:rPr>
        <w:t>Додаток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231E" w:rsidRDefault="0088231E" w:rsidP="00FE7BC7">
      <w:pPr>
        <w:ind w:left="1020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розпорядження голови районної державної адміністрації </w:t>
      </w:r>
    </w:p>
    <w:p w:rsidR="0088231E" w:rsidRDefault="0088231E" w:rsidP="00CE7774">
      <w:pPr>
        <w:ind w:left="10206"/>
        <w:jc w:val="left"/>
        <w:rPr>
          <w:rFonts w:ascii="Times New Roman" w:hAnsi="Times New Roman"/>
          <w:sz w:val="28"/>
          <w:szCs w:val="28"/>
        </w:rPr>
      </w:pPr>
      <w:r w:rsidRPr="00B6117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ід «</w:t>
      </w:r>
      <w:r w:rsidR="00CE7774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»</w:t>
      </w:r>
      <w:r w:rsidR="00CE7774">
        <w:rPr>
          <w:rFonts w:ascii="Times New Roman" w:hAnsi="Times New Roman"/>
          <w:sz w:val="28"/>
          <w:szCs w:val="28"/>
        </w:rPr>
        <w:t xml:space="preserve">жовтня </w:t>
      </w:r>
      <w:r>
        <w:rPr>
          <w:rFonts w:ascii="Times New Roman" w:hAnsi="Times New Roman"/>
          <w:sz w:val="28"/>
          <w:szCs w:val="28"/>
        </w:rPr>
        <w:t>2015 року №</w:t>
      </w:r>
      <w:r w:rsidR="00CE7774">
        <w:rPr>
          <w:rFonts w:ascii="Times New Roman" w:hAnsi="Times New Roman"/>
          <w:sz w:val="28"/>
          <w:szCs w:val="28"/>
        </w:rPr>
        <w:t>385/02-08/15</w:t>
      </w:r>
      <w:bookmarkStart w:id="0" w:name="_GoBack"/>
      <w:bookmarkEnd w:id="0"/>
    </w:p>
    <w:p w:rsidR="0088231E" w:rsidRPr="00B61175" w:rsidRDefault="0088231E" w:rsidP="003E0867">
      <w:pPr>
        <w:rPr>
          <w:rFonts w:ascii="Times New Roman" w:hAnsi="Times New Roman"/>
          <w:sz w:val="28"/>
          <w:szCs w:val="28"/>
        </w:rPr>
      </w:pPr>
    </w:p>
    <w:p w:rsidR="0088231E" w:rsidRDefault="0088231E" w:rsidP="003E0867">
      <w:pPr>
        <w:rPr>
          <w:rFonts w:ascii="Times New Roman" w:hAnsi="Times New Roman"/>
          <w:sz w:val="28"/>
          <w:szCs w:val="28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303"/>
        <w:gridCol w:w="992"/>
        <w:gridCol w:w="993"/>
        <w:gridCol w:w="992"/>
        <w:gridCol w:w="992"/>
        <w:gridCol w:w="992"/>
        <w:gridCol w:w="1418"/>
        <w:gridCol w:w="986"/>
        <w:gridCol w:w="998"/>
        <w:gridCol w:w="987"/>
        <w:gridCol w:w="1140"/>
        <w:gridCol w:w="992"/>
        <w:gridCol w:w="1276"/>
      </w:tblGrid>
      <w:tr w:rsidR="0088231E" w:rsidRPr="00E06580" w:rsidTr="00E038A8">
        <w:tc>
          <w:tcPr>
            <w:tcW w:w="533" w:type="dxa"/>
            <w:vMerge w:val="restart"/>
          </w:tcPr>
          <w:p w:rsidR="0088231E" w:rsidRPr="00E038A8" w:rsidRDefault="0088231E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8231E" w:rsidRPr="00E038A8" w:rsidRDefault="0088231E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2303" w:type="dxa"/>
            <w:vMerge w:val="restart"/>
          </w:tcPr>
          <w:p w:rsidR="0088231E" w:rsidRPr="00E038A8" w:rsidRDefault="0088231E" w:rsidP="00E0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Номенклатура запасів</w:t>
            </w:r>
          </w:p>
        </w:tc>
        <w:tc>
          <w:tcPr>
            <w:tcW w:w="12758" w:type="dxa"/>
            <w:gridSpan w:val="12"/>
          </w:tcPr>
          <w:p w:rsidR="0088231E" w:rsidRPr="00E038A8" w:rsidRDefault="0088231E" w:rsidP="00E0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Норми та обсяги запасів</w:t>
            </w:r>
          </w:p>
        </w:tc>
      </w:tr>
      <w:tr w:rsidR="0088231E" w:rsidRPr="00E06580" w:rsidTr="00E038A8">
        <w:tc>
          <w:tcPr>
            <w:tcW w:w="533" w:type="dxa"/>
            <w:vMerge/>
          </w:tcPr>
          <w:p w:rsidR="0088231E" w:rsidRPr="00E038A8" w:rsidRDefault="008823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88231E" w:rsidRPr="00E038A8" w:rsidRDefault="0088231E" w:rsidP="00E0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8231E" w:rsidRPr="00E038A8" w:rsidRDefault="0088231E" w:rsidP="00E0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За планом</w:t>
            </w:r>
          </w:p>
        </w:tc>
        <w:tc>
          <w:tcPr>
            <w:tcW w:w="1984" w:type="dxa"/>
            <w:gridSpan w:val="2"/>
          </w:tcPr>
          <w:p w:rsidR="0088231E" w:rsidRPr="00E038A8" w:rsidRDefault="0088231E" w:rsidP="00E0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На 2011 р.</w:t>
            </w:r>
          </w:p>
        </w:tc>
        <w:tc>
          <w:tcPr>
            <w:tcW w:w="2410" w:type="dxa"/>
            <w:gridSpan w:val="2"/>
          </w:tcPr>
          <w:p w:rsidR="0088231E" w:rsidRPr="00E038A8" w:rsidRDefault="0088231E" w:rsidP="00E0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На 2012 р.</w:t>
            </w:r>
          </w:p>
        </w:tc>
        <w:tc>
          <w:tcPr>
            <w:tcW w:w="1984" w:type="dxa"/>
            <w:gridSpan w:val="2"/>
          </w:tcPr>
          <w:p w:rsidR="0088231E" w:rsidRPr="00E038A8" w:rsidRDefault="0088231E" w:rsidP="00E0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На 2013 р.</w:t>
            </w:r>
          </w:p>
        </w:tc>
        <w:tc>
          <w:tcPr>
            <w:tcW w:w="2127" w:type="dxa"/>
            <w:gridSpan w:val="2"/>
          </w:tcPr>
          <w:p w:rsidR="0088231E" w:rsidRPr="00E038A8" w:rsidRDefault="0088231E" w:rsidP="00E0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На 2014 р.</w:t>
            </w:r>
          </w:p>
        </w:tc>
        <w:tc>
          <w:tcPr>
            <w:tcW w:w="2268" w:type="dxa"/>
            <w:gridSpan w:val="2"/>
          </w:tcPr>
          <w:p w:rsidR="0088231E" w:rsidRPr="00E038A8" w:rsidRDefault="0088231E" w:rsidP="00E0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На 2015 р.</w:t>
            </w:r>
          </w:p>
        </w:tc>
      </w:tr>
      <w:tr w:rsidR="0088231E" w:rsidRPr="00E06580" w:rsidTr="00E038A8">
        <w:tc>
          <w:tcPr>
            <w:tcW w:w="533" w:type="dxa"/>
            <w:vMerge/>
          </w:tcPr>
          <w:p w:rsidR="0088231E" w:rsidRPr="00E038A8" w:rsidRDefault="0088231E" w:rsidP="00E06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88231E" w:rsidRPr="00E038A8" w:rsidRDefault="0088231E" w:rsidP="00E0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231E" w:rsidRPr="00E038A8" w:rsidRDefault="0088231E" w:rsidP="00E0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993" w:type="dxa"/>
          </w:tcPr>
          <w:p w:rsidR="0088231E" w:rsidRPr="00E038A8" w:rsidRDefault="0088231E" w:rsidP="00E0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Сума коштів(</w:t>
            </w:r>
            <w:proofErr w:type="spellStart"/>
            <w:r w:rsidRPr="00E038A8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E038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8231E" w:rsidRPr="00E038A8" w:rsidRDefault="0088231E" w:rsidP="00E0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992" w:type="dxa"/>
          </w:tcPr>
          <w:p w:rsidR="0088231E" w:rsidRPr="00E038A8" w:rsidRDefault="0088231E" w:rsidP="00E0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Сума коштів(</w:t>
            </w:r>
            <w:proofErr w:type="spellStart"/>
            <w:r w:rsidRPr="00E038A8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E038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8231E" w:rsidRPr="00E038A8" w:rsidRDefault="0088231E" w:rsidP="00E0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1418" w:type="dxa"/>
          </w:tcPr>
          <w:p w:rsidR="0088231E" w:rsidRPr="00E038A8" w:rsidRDefault="0088231E" w:rsidP="00E0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Сума коштів(</w:t>
            </w:r>
            <w:proofErr w:type="spellStart"/>
            <w:r w:rsidRPr="00E038A8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E038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6" w:type="dxa"/>
          </w:tcPr>
          <w:p w:rsidR="0088231E" w:rsidRPr="00E038A8" w:rsidRDefault="0088231E" w:rsidP="00E0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998" w:type="dxa"/>
          </w:tcPr>
          <w:p w:rsidR="0088231E" w:rsidRPr="00E038A8" w:rsidRDefault="0088231E" w:rsidP="00E0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Сума коштів(</w:t>
            </w:r>
            <w:proofErr w:type="spellStart"/>
            <w:r w:rsidRPr="00E038A8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E038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7" w:type="dxa"/>
          </w:tcPr>
          <w:p w:rsidR="0088231E" w:rsidRPr="00E038A8" w:rsidRDefault="0088231E" w:rsidP="00E0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1140" w:type="dxa"/>
          </w:tcPr>
          <w:p w:rsidR="0088231E" w:rsidRPr="00E038A8" w:rsidRDefault="0088231E" w:rsidP="00E0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Сума коштів(</w:t>
            </w:r>
            <w:proofErr w:type="spellStart"/>
            <w:r w:rsidRPr="00E038A8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E038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8231E" w:rsidRPr="00E038A8" w:rsidRDefault="0088231E" w:rsidP="00E0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1276" w:type="dxa"/>
          </w:tcPr>
          <w:p w:rsidR="0088231E" w:rsidRPr="00E038A8" w:rsidRDefault="0088231E" w:rsidP="00E0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Сума коштів(</w:t>
            </w:r>
            <w:proofErr w:type="spellStart"/>
            <w:r w:rsidRPr="00E038A8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E038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8231E" w:rsidRPr="00E06580" w:rsidTr="00E038A8">
        <w:tc>
          <w:tcPr>
            <w:tcW w:w="533" w:type="dxa"/>
          </w:tcPr>
          <w:p w:rsidR="0088231E" w:rsidRPr="00E038A8" w:rsidRDefault="0088231E" w:rsidP="00E06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038A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88231E" w:rsidRPr="00E038A8" w:rsidRDefault="0088231E" w:rsidP="00E06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038A8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231E" w:rsidRPr="00E038A8" w:rsidRDefault="0088231E" w:rsidP="00E06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038A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8231E" w:rsidRPr="00E038A8" w:rsidRDefault="0088231E" w:rsidP="00E06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038A8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8231E" w:rsidRPr="00E038A8" w:rsidRDefault="0088231E" w:rsidP="00E06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038A8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8231E" w:rsidRPr="00E038A8" w:rsidRDefault="0088231E" w:rsidP="00E06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038A8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8231E" w:rsidRPr="00E038A8" w:rsidRDefault="0088231E" w:rsidP="00E06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038A8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8231E" w:rsidRPr="00E038A8" w:rsidRDefault="0088231E" w:rsidP="00E06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038A8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88231E" w:rsidRPr="00E038A8" w:rsidRDefault="0088231E" w:rsidP="00E06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038A8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:rsidR="0088231E" w:rsidRPr="00E038A8" w:rsidRDefault="0088231E" w:rsidP="00E06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038A8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987" w:type="dxa"/>
          </w:tcPr>
          <w:p w:rsidR="0088231E" w:rsidRPr="00E038A8" w:rsidRDefault="0088231E" w:rsidP="00E06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038A8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140" w:type="dxa"/>
          </w:tcPr>
          <w:p w:rsidR="0088231E" w:rsidRPr="00E038A8" w:rsidRDefault="0088231E" w:rsidP="00E06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038A8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8231E" w:rsidRPr="00E038A8" w:rsidRDefault="0088231E" w:rsidP="00E06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038A8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88231E" w:rsidRPr="00E038A8" w:rsidRDefault="0088231E" w:rsidP="00E06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038A8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</w:tr>
      <w:tr w:rsidR="0088231E" w:rsidRPr="00E06580" w:rsidTr="00E038A8">
        <w:tc>
          <w:tcPr>
            <w:tcW w:w="533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03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Бензин А-80(тонн)</w:t>
            </w:r>
          </w:p>
        </w:tc>
        <w:tc>
          <w:tcPr>
            <w:tcW w:w="992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  <w:tc>
          <w:tcPr>
            <w:tcW w:w="992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992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986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987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992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53,78</w:t>
            </w:r>
          </w:p>
        </w:tc>
      </w:tr>
      <w:tr w:rsidR="0088231E" w:rsidRPr="00E06580" w:rsidTr="00E038A8">
        <w:tc>
          <w:tcPr>
            <w:tcW w:w="533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03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Дизпаливо(тонн)</w:t>
            </w:r>
          </w:p>
        </w:tc>
        <w:tc>
          <w:tcPr>
            <w:tcW w:w="992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207,5</w:t>
            </w:r>
          </w:p>
        </w:tc>
        <w:tc>
          <w:tcPr>
            <w:tcW w:w="992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992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986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987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992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</w:tr>
      <w:tr w:rsidR="0088231E" w:rsidRPr="00E06580" w:rsidTr="00E038A8">
        <w:tc>
          <w:tcPr>
            <w:tcW w:w="533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03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 xml:space="preserve">Бляха </w:t>
            </w:r>
            <w:proofErr w:type="spellStart"/>
            <w:r w:rsidRPr="00E038A8">
              <w:rPr>
                <w:rFonts w:ascii="Times New Roman" w:hAnsi="Times New Roman"/>
                <w:sz w:val="24"/>
                <w:szCs w:val="24"/>
              </w:rPr>
              <w:t>оц.гофр</w:t>
            </w:r>
            <w:proofErr w:type="spellEnd"/>
            <w:r w:rsidRPr="00E038A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038A8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E038A8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993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  <w:tc>
          <w:tcPr>
            <w:tcW w:w="992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992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986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8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987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40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992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1E" w:rsidRPr="00E06580" w:rsidTr="00E038A8">
        <w:tc>
          <w:tcPr>
            <w:tcW w:w="533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03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Скло віконне(м2)</w:t>
            </w:r>
          </w:p>
        </w:tc>
        <w:tc>
          <w:tcPr>
            <w:tcW w:w="992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992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86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8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87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40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1E" w:rsidRPr="00E06580" w:rsidTr="00E038A8">
        <w:tc>
          <w:tcPr>
            <w:tcW w:w="533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03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8A8">
              <w:rPr>
                <w:rFonts w:ascii="Times New Roman" w:hAnsi="Times New Roman"/>
                <w:sz w:val="24"/>
                <w:szCs w:val="24"/>
              </w:rPr>
              <w:t>Рубероїд</w:t>
            </w:r>
            <w:proofErr w:type="spellEnd"/>
            <w:r w:rsidRPr="00E038A8">
              <w:rPr>
                <w:rFonts w:ascii="Times New Roman" w:hAnsi="Times New Roman"/>
                <w:sz w:val="24"/>
                <w:szCs w:val="24"/>
              </w:rPr>
              <w:t>(рулон)</w:t>
            </w:r>
          </w:p>
        </w:tc>
        <w:tc>
          <w:tcPr>
            <w:tcW w:w="992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93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986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8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987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40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1E" w:rsidRPr="00E06580" w:rsidTr="00E038A8">
        <w:tc>
          <w:tcPr>
            <w:tcW w:w="533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03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Смола бітумна(кг)</w:t>
            </w:r>
          </w:p>
        </w:tc>
        <w:tc>
          <w:tcPr>
            <w:tcW w:w="992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992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2,08</w:t>
            </w:r>
          </w:p>
        </w:tc>
        <w:tc>
          <w:tcPr>
            <w:tcW w:w="992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2,08</w:t>
            </w:r>
          </w:p>
        </w:tc>
        <w:tc>
          <w:tcPr>
            <w:tcW w:w="986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8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2,08</w:t>
            </w:r>
          </w:p>
        </w:tc>
        <w:tc>
          <w:tcPr>
            <w:tcW w:w="987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40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2,08</w:t>
            </w:r>
          </w:p>
        </w:tc>
        <w:tc>
          <w:tcPr>
            <w:tcW w:w="992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1E" w:rsidRPr="00E06580" w:rsidTr="00E038A8">
        <w:tc>
          <w:tcPr>
            <w:tcW w:w="533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03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Пиломатеріали(м3)</w:t>
            </w:r>
          </w:p>
        </w:tc>
        <w:tc>
          <w:tcPr>
            <w:tcW w:w="992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992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86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87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1E" w:rsidRPr="00E06580" w:rsidTr="00E038A8">
        <w:tc>
          <w:tcPr>
            <w:tcW w:w="533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Всього</w:t>
            </w:r>
          </w:p>
        </w:tc>
        <w:tc>
          <w:tcPr>
            <w:tcW w:w="992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512,9</w:t>
            </w:r>
          </w:p>
        </w:tc>
        <w:tc>
          <w:tcPr>
            <w:tcW w:w="992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102,58</w:t>
            </w:r>
          </w:p>
        </w:tc>
        <w:tc>
          <w:tcPr>
            <w:tcW w:w="992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102,58</w:t>
            </w:r>
          </w:p>
        </w:tc>
        <w:tc>
          <w:tcPr>
            <w:tcW w:w="986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102,58</w:t>
            </w:r>
          </w:p>
        </w:tc>
        <w:tc>
          <w:tcPr>
            <w:tcW w:w="987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102,58</w:t>
            </w:r>
          </w:p>
        </w:tc>
        <w:tc>
          <w:tcPr>
            <w:tcW w:w="992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231E" w:rsidRPr="00E038A8" w:rsidRDefault="0088231E" w:rsidP="00413D11">
            <w:pPr>
              <w:rPr>
                <w:rFonts w:ascii="Times New Roman" w:hAnsi="Times New Roman"/>
                <w:sz w:val="24"/>
                <w:szCs w:val="24"/>
              </w:rPr>
            </w:pPr>
            <w:r w:rsidRPr="00E038A8">
              <w:rPr>
                <w:rFonts w:ascii="Times New Roman" w:hAnsi="Times New Roman"/>
                <w:sz w:val="24"/>
                <w:szCs w:val="24"/>
              </w:rPr>
              <w:t>102,58</w:t>
            </w:r>
          </w:p>
        </w:tc>
      </w:tr>
    </w:tbl>
    <w:p w:rsidR="0088231E" w:rsidRDefault="0088231E">
      <w:pPr>
        <w:rPr>
          <w:rFonts w:ascii="Calibri" w:hAnsi="Calibri"/>
        </w:rPr>
      </w:pPr>
    </w:p>
    <w:p w:rsidR="0088231E" w:rsidRPr="00636EC5" w:rsidRDefault="0088231E" w:rsidP="00234F91">
      <w:pPr>
        <w:spacing w:line="360" w:lineRule="auto"/>
        <w:ind w:right="-31"/>
        <w:rPr>
          <w:rFonts w:ascii="Times New Roman" w:hAnsi="Times New Roman"/>
          <w:b/>
          <w:i/>
        </w:rPr>
      </w:pPr>
      <w:r w:rsidRPr="00636EC5">
        <w:rPr>
          <w:rFonts w:ascii="Times New Roman" w:hAnsi="Times New Roman"/>
          <w:b/>
          <w:i/>
        </w:rPr>
        <w:t>Погоджено:</w:t>
      </w:r>
    </w:p>
    <w:p w:rsidR="0088231E" w:rsidRDefault="0088231E" w:rsidP="00234F9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Начальник управління економічного розвитку, торгівлі та інфраструктури райдержадміністрації                                                      Н.Мудрик</w:t>
      </w:r>
    </w:p>
    <w:p w:rsidR="0088231E" w:rsidRDefault="0088231E" w:rsidP="00234F9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Начальник відділу фінансово-господарського забезпечення райдержадміністрації                                                                   О.</w:t>
      </w:r>
      <w:proofErr w:type="spellStart"/>
      <w:r>
        <w:rPr>
          <w:rFonts w:ascii="Times New Roman" w:hAnsi="Times New Roman"/>
        </w:rPr>
        <w:t>Дутка</w:t>
      </w:r>
      <w:proofErr w:type="spellEnd"/>
    </w:p>
    <w:p w:rsidR="0088231E" w:rsidRPr="00636EC5" w:rsidRDefault="0088231E" w:rsidP="00234F91">
      <w:pPr>
        <w:spacing w:line="360" w:lineRule="auto"/>
        <w:ind w:right="11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В.о.завідувача</w:t>
      </w:r>
      <w:proofErr w:type="spellEnd"/>
      <w:r>
        <w:rPr>
          <w:rFonts w:ascii="Times New Roman" w:hAnsi="Times New Roman"/>
        </w:rPr>
        <w:t xml:space="preserve"> сектору з питань цивільного захисту райдержадміністрації                                                                                У.</w:t>
      </w:r>
      <w:proofErr w:type="spellStart"/>
      <w:r>
        <w:rPr>
          <w:rFonts w:ascii="Times New Roman" w:hAnsi="Times New Roman"/>
        </w:rPr>
        <w:t>Сасіна</w:t>
      </w:r>
      <w:proofErr w:type="spellEnd"/>
    </w:p>
    <w:sectPr w:rsidR="0088231E" w:rsidRPr="00636EC5" w:rsidSect="003E08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Kudriashov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113"/>
    <w:multiLevelType w:val="hybridMultilevel"/>
    <w:tmpl w:val="3F1C96C6"/>
    <w:lvl w:ilvl="0" w:tplc="71A8D8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A19"/>
    <w:rsid w:val="0008165C"/>
    <w:rsid w:val="000B3A3D"/>
    <w:rsid w:val="00141B26"/>
    <w:rsid w:val="00234F91"/>
    <w:rsid w:val="0024238F"/>
    <w:rsid w:val="00354447"/>
    <w:rsid w:val="003E0867"/>
    <w:rsid w:val="00413D11"/>
    <w:rsid w:val="00422733"/>
    <w:rsid w:val="00636EC5"/>
    <w:rsid w:val="00786510"/>
    <w:rsid w:val="007B5390"/>
    <w:rsid w:val="00854CD2"/>
    <w:rsid w:val="0087662B"/>
    <w:rsid w:val="0088231E"/>
    <w:rsid w:val="008E0A65"/>
    <w:rsid w:val="00916BAA"/>
    <w:rsid w:val="00A72A19"/>
    <w:rsid w:val="00B61175"/>
    <w:rsid w:val="00BA3410"/>
    <w:rsid w:val="00BE649D"/>
    <w:rsid w:val="00C15AF5"/>
    <w:rsid w:val="00CE7774"/>
    <w:rsid w:val="00D945B9"/>
    <w:rsid w:val="00DB0D2C"/>
    <w:rsid w:val="00DE4289"/>
    <w:rsid w:val="00E038A8"/>
    <w:rsid w:val="00E06580"/>
    <w:rsid w:val="00EE4E10"/>
    <w:rsid w:val="00FA6720"/>
    <w:rsid w:val="00FE4058"/>
    <w:rsid w:val="00FE7BC7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19"/>
    <w:pPr>
      <w:autoSpaceDE w:val="0"/>
      <w:autoSpaceDN w:val="0"/>
      <w:jc w:val="both"/>
    </w:pPr>
    <w:rPr>
      <w:rFonts w:ascii="UkrainianKudriashov" w:eastAsia="Times New Roman" w:hAnsi="UkrainianKudriashov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08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E0867"/>
    <w:rPr>
      <w:rFonts w:ascii="Segoe U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99"/>
    <w:rsid w:val="00FE7B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1919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Admin</dc:creator>
  <cp:keywords/>
  <dc:description/>
  <cp:lastModifiedBy>Ольга Михайлівна</cp:lastModifiedBy>
  <cp:revision>2</cp:revision>
  <cp:lastPrinted>2015-10-28T13:53:00Z</cp:lastPrinted>
  <dcterms:created xsi:type="dcterms:W3CDTF">2015-10-29T09:29:00Z</dcterms:created>
  <dcterms:modified xsi:type="dcterms:W3CDTF">2015-10-29T09:29:00Z</dcterms:modified>
</cp:coreProperties>
</file>