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4A" w:rsidRDefault="00784BDD" w:rsidP="003F3A23">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D23B4A" w:rsidRDefault="00D23B4A" w:rsidP="003F3A23">
      <w:pPr>
        <w:jc w:val="center"/>
        <w:rPr>
          <w:rFonts w:ascii="Times New Roman" w:hAnsi="Times New Roman"/>
          <w:b/>
          <w:bCs/>
          <w:caps/>
          <w:sz w:val="24"/>
          <w:szCs w:val="24"/>
        </w:rPr>
      </w:pPr>
    </w:p>
    <w:p w:rsidR="00D23B4A" w:rsidRDefault="00D23B4A"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D23B4A" w:rsidRDefault="00D23B4A"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D23B4A" w:rsidRDefault="00D23B4A"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D23B4A" w:rsidRPr="006D1657" w:rsidRDefault="006D1657" w:rsidP="003F3A23">
      <w:pPr>
        <w:rPr>
          <w:rFonts w:ascii="Times New Roman" w:hAnsi="Times New Roman"/>
          <w:sz w:val="28"/>
          <w:szCs w:val="28"/>
        </w:rPr>
      </w:pPr>
      <w:r w:rsidRPr="006D1657">
        <w:rPr>
          <w:rFonts w:ascii="Times New Roman" w:hAnsi="Times New Roman"/>
          <w:sz w:val="28"/>
          <w:szCs w:val="28"/>
        </w:rPr>
        <w:t>15 квітня 2016 року</w:t>
      </w:r>
      <w:r w:rsidR="00D23B4A">
        <w:rPr>
          <w:rFonts w:ascii="Times New Roman" w:hAnsi="Times New Roman"/>
          <w:sz w:val="20"/>
        </w:rPr>
        <w:t xml:space="preserve">                               </w:t>
      </w:r>
      <w:r w:rsidR="00D23B4A">
        <w:rPr>
          <w:rFonts w:ascii="Times New Roman" w:hAnsi="Times New Roman"/>
          <w:sz w:val="24"/>
          <w:szCs w:val="24"/>
        </w:rPr>
        <w:t xml:space="preserve">м. Кам’янка-Бузька                     </w:t>
      </w:r>
      <w:r w:rsidR="00D23B4A" w:rsidRPr="006D1657">
        <w:rPr>
          <w:rFonts w:ascii="Times New Roman" w:hAnsi="Times New Roman"/>
          <w:sz w:val="28"/>
          <w:szCs w:val="28"/>
        </w:rPr>
        <w:t>№</w:t>
      </w:r>
      <w:r w:rsidRPr="006D1657">
        <w:rPr>
          <w:rFonts w:ascii="Times New Roman" w:hAnsi="Times New Roman"/>
          <w:sz w:val="28"/>
          <w:szCs w:val="28"/>
        </w:rPr>
        <w:t>171/02-08/16</w:t>
      </w:r>
    </w:p>
    <w:p w:rsidR="00D23B4A" w:rsidRDefault="00D23B4A" w:rsidP="003F3A23">
      <w:pPr>
        <w:jc w:val="center"/>
        <w:rPr>
          <w:rFonts w:ascii="Times New Roman" w:hAnsi="Times New Roman"/>
          <w:sz w:val="20"/>
        </w:rPr>
      </w:pPr>
    </w:p>
    <w:p w:rsidR="00D23B4A" w:rsidRDefault="00D23B4A" w:rsidP="003F3A23">
      <w:pPr>
        <w:autoSpaceDE/>
        <w:jc w:val="center"/>
        <w:rPr>
          <w:rFonts w:ascii="Times New Roman" w:hAnsi="Times New Roman"/>
          <w:sz w:val="20"/>
          <w:szCs w:val="20"/>
        </w:rPr>
      </w:pPr>
    </w:p>
    <w:p w:rsidR="00D23B4A" w:rsidRDefault="00D23B4A" w:rsidP="003F3A23">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D23B4A" w:rsidTr="00795D0B">
        <w:trPr>
          <w:trHeight w:val="425"/>
        </w:trPr>
        <w:tc>
          <w:tcPr>
            <w:tcW w:w="5037" w:type="dxa"/>
          </w:tcPr>
          <w:p w:rsidR="00D23B4A" w:rsidRPr="001B57FA" w:rsidRDefault="00D23B4A" w:rsidP="00176FA4">
            <w:pPr>
              <w:pStyle w:val="a4"/>
              <w:jc w:val="left"/>
              <w:rPr>
                <w:rFonts w:ascii="Times New Roman" w:hAnsi="Times New Roman"/>
                <w:b/>
                <w:i/>
                <w:sz w:val="28"/>
                <w:szCs w:val="28"/>
                <w:lang w:eastAsia="uk-UA"/>
              </w:rPr>
            </w:pPr>
            <w:r w:rsidRPr="001B57FA">
              <w:rPr>
                <w:rFonts w:ascii="Times New Roman" w:hAnsi="Times New Roman"/>
                <w:b/>
                <w:i/>
                <w:sz w:val="28"/>
                <w:szCs w:val="28"/>
                <w:lang w:eastAsia="uk-UA"/>
              </w:rPr>
              <w:t>Про участь спортсме</w:t>
            </w:r>
            <w:bookmarkStart w:id="0" w:name="_GoBack"/>
            <w:bookmarkEnd w:id="0"/>
            <w:r w:rsidRPr="001B57FA">
              <w:rPr>
                <w:rFonts w:ascii="Times New Roman" w:hAnsi="Times New Roman"/>
                <w:b/>
                <w:i/>
                <w:sz w:val="28"/>
                <w:szCs w:val="28"/>
                <w:lang w:eastAsia="uk-UA"/>
              </w:rPr>
              <w:t>нів району</w:t>
            </w:r>
          </w:p>
          <w:p w:rsidR="00D23B4A" w:rsidRPr="001B57FA" w:rsidRDefault="00D23B4A" w:rsidP="00176FA4">
            <w:pPr>
              <w:pStyle w:val="a4"/>
              <w:jc w:val="left"/>
              <w:rPr>
                <w:rFonts w:ascii="Times New Roman" w:hAnsi="Times New Roman"/>
                <w:b/>
                <w:i/>
                <w:sz w:val="28"/>
                <w:szCs w:val="28"/>
                <w:lang w:eastAsia="uk-UA"/>
              </w:rPr>
            </w:pPr>
            <w:r w:rsidRPr="001B57FA">
              <w:rPr>
                <w:rFonts w:ascii="Times New Roman" w:hAnsi="Times New Roman"/>
                <w:b/>
                <w:i/>
                <w:sz w:val="28"/>
                <w:szCs w:val="28"/>
                <w:lang w:eastAsia="uk-UA"/>
              </w:rPr>
              <w:t>у 7-му чемпіонаті світу з шотокан карате-до в м.Бидгощ</w:t>
            </w:r>
          </w:p>
          <w:p w:rsidR="00D23B4A" w:rsidRPr="001B57FA" w:rsidRDefault="00D23B4A" w:rsidP="00176FA4">
            <w:pPr>
              <w:pStyle w:val="a4"/>
              <w:jc w:val="left"/>
              <w:rPr>
                <w:rFonts w:ascii="Times New Roman" w:hAnsi="Times New Roman"/>
                <w:sz w:val="28"/>
                <w:szCs w:val="28"/>
              </w:rPr>
            </w:pPr>
            <w:r w:rsidRPr="001B57FA">
              <w:rPr>
                <w:rFonts w:ascii="Times New Roman" w:hAnsi="Times New Roman"/>
                <w:b/>
                <w:i/>
                <w:sz w:val="28"/>
                <w:szCs w:val="28"/>
                <w:lang w:eastAsia="uk-UA"/>
              </w:rPr>
              <w:t>(Республіка Польща)</w:t>
            </w:r>
          </w:p>
        </w:tc>
        <w:tc>
          <w:tcPr>
            <w:tcW w:w="757" w:type="dxa"/>
          </w:tcPr>
          <w:p w:rsidR="00D23B4A" w:rsidRDefault="00D23B4A" w:rsidP="00795D0B">
            <w:pPr>
              <w:ind w:firstLine="713"/>
              <w:rPr>
                <w:rFonts w:ascii="Times New Roman" w:hAnsi="Times New Roman"/>
                <w:noProof/>
                <w:sz w:val="28"/>
                <w:szCs w:val="28"/>
                <w:lang w:eastAsia="uk-UA"/>
              </w:rPr>
            </w:pPr>
          </w:p>
        </w:tc>
        <w:tc>
          <w:tcPr>
            <w:tcW w:w="4141" w:type="dxa"/>
          </w:tcPr>
          <w:p w:rsidR="00D23B4A" w:rsidRDefault="00D23B4A" w:rsidP="00795D0B">
            <w:pPr>
              <w:ind w:firstLine="713"/>
              <w:rPr>
                <w:rFonts w:ascii="Times New Roman" w:hAnsi="Times New Roman"/>
                <w:noProof/>
                <w:sz w:val="28"/>
                <w:szCs w:val="28"/>
                <w:lang w:eastAsia="uk-UA"/>
              </w:rPr>
            </w:pPr>
          </w:p>
        </w:tc>
      </w:tr>
    </w:tbl>
    <w:p w:rsidR="00D23B4A" w:rsidRDefault="00D23B4A">
      <w:pPr>
        <w:rPr>
          <w:rFonts w:ascii="Calibri" w:hAnsi="Calibri"/>
        </w:rPr>
      </w:pPr>
    </w:p>
    <w:p w:rsidR="00D23B4A" w:rsidRDefault="00D23B4A">
      <w:pPr>
        <w:rPr>
          <w:rFonts w:ascii="Calibri" w:hAnsi="Calibri"/>
        </w:rPr>
      </w:pPr>
    </w:p>
    <w:p w:rsidR="00D23B4A" w:rsidRPr="004B6A7B" w:rsidRDefault="00D23B4A" w:rsidP="008913CF">
      <w:pPr>
        <w:ind w:firstLine="651"/>
        <w:rPr>
          <w:rFonts w:ascii="Times New Roman" w:hAnsi="Times New Roman"/>
          <w:bCs/>
          <w:sz w:val="28"/>
          <w:szCs w:val="28"/>
        </w:rPr>
      </w:pPr>
      <w:r>
        <w:rPr>
          <w:rFonts w:ascii="Times New Roman" w:hAnsi="Times New Roman"/>
          <w:bCs/>
          <w:sz w:val="28"/>
          <w:szCs w:val="28"/>
        </w:rPr>
        <w:t>Відповідно до Закону України «Про місцеві державні адміністрації», листа ГО «Всеукраїнської федерації японської асоціації  Карате-До ВФ ЯАК», з метою популяризації здорового способу життя та розвитку фізкультури та спорту серед учнівської молоді, представлення спортсменів Кам’янка-Бузького району на міжнародних змаганнях:</w:t>
      </w:r>
    </w:p>
    <w:p w:rsidR="00D23B4A" w:rsidRPr="004D682A" w:rsidRDefault="00D23B4A" w:rsidP="003F3A23">
      <w:pPr>
        <w:tabs>
          <w:tab w:val="left" w:pos="9639"/>
        </w:tabs>
        <w:ind w:right="2" w:firstLine="851"/>
        <w:rPr>
          <w:rFonts w:ascii="Times New Roman" w:hAnsi="Times New Roman"/>
          <w:sz w:val="28"/>
          <w:szCs w:val="28"/>
        </w:rPr>
      </w:pPr>
    </w:p>
    <w:p w:rsidR="00D23B4A" w:rsidRPr="004D682A" w:rsidRDefault="00D23B4A" w:rsidP="00176FA4">
      <w:pPr>
        <w:tabs>
          <w:tab w:val="left" w:pos="9639"/>
        </w:tabs>
        <w:ind w:right="2" w:firstLine="709"/>
        <w:rPr>
          <w:rFonts w:ascii="Times New Roman" w:hAnsi="Times New Roman"/>
          <w:sz w:val="28"/>
          <w:szCs w:val="28"/>
        </w:rPr>
      </w:pPr>
      <w:r>
        <w:rPr>
          <w:rFonts w:ascii="Times New Roman" w:hAnsi="Times New Roman"/>
          <w:sz w:val="28"/>
          <w:szCs w:val="28"/>
        </w:rPr>
        <w:t>1</w:t>
      </w:r>
      <w:r w:rsidRPr="004D682A">
        <w:rPr>
          <w:rFonts w:ascii="Times New Roman" w:hAnsi="Times New Roman"/>
          <w:sz w:val="28"/>
          <w:szCs w:val="28"/>
        </w:rPr>
        <w:t>.</w:t>
      </w:r>
      <w:r w:rsidRPr="00EE6AB8">
        <w:rPr>
          <w:rFonts w:ascii="Times New Roman" w:hAnsi="Times New Roman"/>
          <w:sz w:val="28"/>
          <w:szCs w:val="28"/>
        </w:rPr>
        <w:t xml:space="preserve"> </w:t>
      </w:r>
      <w:r w:rsidRPr="00176FA4">
        <w:rPr>
          <w:rFonts w:ascii="Times New Roman" w:hAnsi="Times New Roman"/>
          <w:sz w:val="28"/>
          <w:szCs w:val="28"/>
        </w:rPr>
        <w:t>Сектору молоді  та спорту райдержадміністрації (Т.</w:t>
      </w:r>
      <w:r>
        <w:rPr>
          <w:rFonts w:ascii="Times New Roman" w:hAnsi="Times New Roman"/>
          <w:sz w:val="28"/>
          <w:szCs w:val="28"/>
        </w:rPr>
        <w:t xml:space="preserve"> </w:t>
      </w:r>
      <w:proofErr w:type="spellStart"/>
      <w:r w:rsidRPr="00176FA4">
        <w:rPr>
          <w:rFonts w:ascii="Times New Roman" w:hAnsi="Times New Roman"/>
          <w:sz w:val="28"/>
          <w:szCs w:val="28"/>
        </w:rPr>
        <w:t>Койда</w:t>
      </w:r>
      <w:proofErr w:type="spellEnd"/>
      <w:r w:rsidRPr="00176FA4">
        <w:rPr>
          <w:rFonts w:ascii="Times New Roman" w:hAnsi="Times New Roman"/>
          <w:sz w:val="28"/>
          <w:szCs w:val="28"/>
        </w:rPr>
        <w:t>)</w:t>
      </w:r>
      <w:r>
        <w:rPr>
          <w:rFonts w:ascii="Times New Roman" w:hAnsi="Times New Roman"/>
          <w:sz w:val="28"/>
          <w:szCs w:val="28"/>
        </w:rPr>
        <w:t xml:space="preserve"> спільно з відділом фінансово-господарського забезпечення апарату райдержадміністрації (О. </w:t>
      </w:r>
      <w:proofErr w:type="spellStart"/>
      <w:r>
        <w:rPr>
          <w:rFonts w:ascii="Times New Roman" w:hAnsi="Times New Roman"/>
          <w:sz w:val="28"/>
          <w:szCs w:val="28"/>
        </w:rPr>
        <w:t>Дутка</w:t>
      </w:r>
      <w:proofErr w:type="spellEnd"/>
      <w:r>
        <w:rPr>
          <w:rFonts w:ascii="Times New Roman" w:hAnsi="Times New Roman"/>
          <w:sz w:val="28"/>
          <w:szCs w:val="28"/>
        </w:rPr>
        <w:t xml:space="preserve">), здійснити відповідні організаційні заходи та фінансові витрати для перевезення спортсменів Кам’янка-Бузького району з м. Луцьк до м. </w:t>
      </w:r>
      <w:proofErr w:type="spellStart"/>
      <w:r>
        <w:rPr>
          <w:rFonts w:ascii="Times New Roman" w:hAnsi="Times New Roman"/>
          <w:sz w:val="28"/>
          <w:szCs w:val="28"/>
        </w:rPr>
        <w:t>Бидгощ</w:t>
      </w:r>
      <w:proofErr w:type="spellEnd"/>
      <w:r>
        <w:rPr>
          <w:rFonts w:ascii="Times New Roman" w:hAnsi="Times New Roman"/>
          <w:sz w:val="28"/>
          <w:szCs w:val="28"/>
        </w:rPr>
        <w:t xml:space="preserve"> (Республіка Польща) та у </w:t>
      </w:r>
      <w:proofErr w:type="spellStart"/>
      <w:r>
        <w:rPr>
          <w:rFonts w:ascii="Times New Roman" w:hAnsi="Times New Roman"/>
          <w:sz w:val="28"/>
          <w:szCs w:val="28"/>
        </w:rPr>
        <w:t>зворотньому</w:t>
      </w:r>
      <w:proofErr w:type="spellEnd"/>
      <w:r>
        <w:rPr>
          <w:rFonts w:ascii="Times New Roman" w:hAnsi="Times New Roman"/>
          <w:sz w:val="28"/>
          <w:szCs w:val="28"/>
        </w:rPr>
        <w:t xml:space="preserve"> напрямку, згідно  договору Про надання послуг з перевезення пасажирів від 8 квітня 2016 року №1 та акту надання послуг від 8 квітня 2016 року №7. </w:t>
      </w:r>
    </w:p>
    <w:p w:rsidR="00D23B4A" w:rsidRPr="004D682A" w:rsidRDefault="00D23B4A" w:rsidP="00176FA4">
      <w:pPr>
        <w:tabs>
          <w:tab w:val="left" w:pos="9639"/>
        </w:tabs>
        <w:ind w:right="2"/>
        <w:rPr>
          <w:rFonts w:ascii="Times New Roman" w:hAnsi="Times New Roman"/>
          <w:sz w:val="28"/>
          <w:szCs w:val="28"/>
        </w:rPr>
      </w:pPr>
    </w:p>
    <w:p w:rsidR="00D23B4A" w:rsidRPr="004D682A" w:rsidRDefault="00D23B4A" w:rsidP="00176FA4">
      <w:pPr>
        <w:ind w:firstLine="709"/>
        <w:rPr>
          <w:rFonts w:ascii="Times New Roman" w:hAnsi="Times New Roman"/>
          <w:sz w:val="28"/>
          <w:szCs w:val="28"/>
        </w:rPr>
      </w:pPr>
      <w:r>
        <w:rPr>
          <w:rFonts w:ascii="Times New Roman" w:hAnsi="Times New Roman"/>
          <w:sz w:val="28"/>
          <w:szCs w:val="28"/>
        </w:rPr>
        <w:t>2</w:t>
      </w:r>
      <w:r w:rsidRPr="004D682A">
        <w:rPr>
          <w:rFonts w:ascii="Times New Roman" w:hAnsi="Times New Roman"/>
          <w:sz w:val="28"/>
          <w:szCs w:val="28"/>
        </w:rPr>
        <w:t>.</w:t>
      </w:r>
      <w:r>
        <w:rPr>
          <w:rFonts w:ascii="Times New Roman" w:hAnsi="Times New Roman"/>
          <w:color w:val="0000FF"/>
        </w:rPr>
        <w:t xml:space="preserve"> </w:t>
      </w:r>
      <w:r w:rsidRPr="004D682A">
        <w:rPr>
          <w:rFonts w:ascii="Times New Roman" w:hAnsi="Times New Roman"/>
          <w:sz w:val="28"/>
          <w:szCs w:val="28"/>
        </w:rPr>
        <w:t xml:space="preserve">Контроль за виконанням розпорядження покласти на </w:t>
      </w:r>
      <w:r>
        <w:rPr>
          <w:rFonts w:ascii="Times New Roman" w:hAnsi="Times New Roman"/>
          <w:sz w:val="28"/>
          <w:szCs w:val="28"/>
        </w:rPr>
        <w:t>заступника</w:t>
      </w:r>
      <w:r w:rsidRPr="004D682A">
        <w:rPr>
          <w:rFonts w:ascii="Times New Roman" w:hAnsi="Times New Roman"/>
          <w:sz w:val="28"/>
          <w:szCs w:val="28"/>
        </w:rPr>
        <w:t xml:space="preserve"> </w:t>
      </w:r>
      <w:r>
        <w:rPr>
          <w:rFonts w:ascii="Times New Roman" w:hAnsi="Times New Roman"/>
          <w:sz w:val="28"/>
          <w:szCs w:val="28"/>
        </w:rPr>
        <w:t xml:space="preserve">голови </w:t>
      </w:r>
      <w:r w:rsidRPr="004D682A">
        <w:rPr>
          <w:rFonts w:ascii="Times New Roman" w:hAnsi="Times New Roman"/>
          <w:sz w:val="28"/>
          <w:szCs w:val="28"/>
        </w:rPr>
        <w:t xml:space="preserve">райдержадміністрації </w:t>
      </w:r>
      <w:r>
        <w:rPr>
          <w:rFonts w:ascii="Times New Roman" w:hAnsi="Times New Roman"/>
          <w:sz w:val="28"/>
          <w:szCs w:val="28"/>
        </w:rPr>
        <w:t>М</w:t>
      </w:r>
      <w:r w:rsidRPr="004D682A">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Мазяра</w:t>
      </w:r>
      <w:proofErr w:type="spellEnd"/>
      <w:r>
        <w:rPr>
          <w:rFonts w:ascii="Times New Roman" w:hAnsi="Times New Roman"/>
          <w:sz w:val="28"/>
          <w:szCs w:val="28"/>
        </w:rPr>
        <w:t>.</w:t>
      </w:r>
    </w:p>
    <w:p w:rsidR="00D23B4A" w:rsidRPr="00B97697" w:rsidRDefault="00D23B4A" w:rsidP="003F3A23">
      <w:pPr>
        <w:tabs>
          <w:tab w:val="left" w:pos="9639"/>
        </w:tabs>
        <w:ind w:right="2" w:firstLine="851"/>
        <w:rPr>
          <w:rFonts w:ascii="Times New Roman" w:hAnsi="Times New Roman"/>
          <w:sz w:val="28"/>
          <w:szCs w:val="28"/>
        </w:rPr>
      </w:pPr>
    </w:p>
    <w:p w:rsidR="00D23B4A" w:rsidRPr="00B97697" w:rsidRDefault="00D23B4A" w:rsidP="003F3A23">
      <w:pPr>
        <w:tabs>
          <w:tab w:val="left" w:pos="3402"/>
        </w:tabs>
        <w:spacing w:after="120"/>
        <w:rPr>
          <w:rFonts w:ascii="Times New Roman" w:hAnsi="Times New Roman"/>
          <w:bCs/>
          <w:sz w:val="28"/>
          <w:szCs w:val="28"/>
        </w:rPr>
      </w:pPr>
    </w:p>
    <w:p w:rsidR="00D23B4A" w:rsidRPr="003F3A23" w:rsidRDefault="00D23B4A" w:rsidP="003F3A23">
      <w:pPr>
        <w:rPr>
          <w:rFonts w:ascii="Calibri" w:hAnsi="Calibri"/>
        </w:rPr>
      </w:pPr>
      <w:r w:rsidRPr="00B97697">
        <w:rPr>
          <w:rFonts w:ascii="Times New Roman" w:hAnsi="Times New Roman"/>
          <w:b/>
          <w:sz w:val="28"/>
          <w:szCs w:val="28"/>
        </w:rPr>
        <w:t xml:space="preserve">    Голова                                                                                                В.І.</w:t>
      </w:r>
      <w:r>
        <w:rPr>
          <w:rFonts w:ascii="Times New Roman" w:hAnsi="Times New Roman"/>
          <w:b/>
          <w:sz w:val="28"/>
          <w:szCs w:val="28"/>
        </w:rPr>
        <w:t xml:space="preserve"> </w:t>
      </w:r>
      <w:proofErr w:type="spellStart"/>
      <w:r w:rsidRPr="00B97697">
        <w:rPr>
          <w:rFonts w:ascii="Times New Roman" w:hAnsi="Times New Roman"/>
          <w:b/>
          <w:sz w:val="28"/>
          <w:szCs w:val="28"/>
        </w:rPr>
        <w:t>Кирилич</w:t>
      </w:r>
      <w:proofErr w:type="spellEnd"/>
      <w:r w:rsidR="00784BDD">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D23B4A" w:rsidRPr="003F3A23" w:rsidSect="004427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E89"/>
    <w:rsid w:val="00176FA4"/>
    <w:rsid w:val="001B57FA"/>
    <w:rsid w:val="00311E89"/>
    <w:rsid w:val="003C28F0"/>
    <w:rsid w:val="003F3A23"/>
    <w:rsid w:val="0044277F"/>
    <w:rsid w:val="004B6A7B"/>
    <w:rsid w:val="004D682A"/>
    <w:rsid w:val="00606AD0"/>
    <w:rsid w:val="006D1657"/>
    <w:rsid w:val="00784BDD"/>
    <w:rsid w:val="00795D0B"/>
    <w:rsid w:val="00802383"/>
    <w:rsid w:val="008913CF"/>
    <w:rsid w:val="00A076F1"/>
    <w:rsid w:val="00B97697"/>
    <w:rsid w:val="00D20DC8"/>
    <w:rsid w:val="00D23B4A"/>
    <w:rsid w:val="00EE6AB8"/>
    <w:rsid w:val="00EE6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jc w:val="both"/>
    </w:pPr>
    <w:rPr>
      <w:rFonts w:ascii="UkrainianKudriashov" w:eastAsia="Times New Roman" w:hAnsi="UkrainianKudriashov"/>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3F3A23"/>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3F3A23"/>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7F7BC5"/>
    <w:rPr>
      <w:rFonts w:ascii="UkrainianKudriashov" w:eastAsia="Times New Roman" w:hAnsi="UkrainianKudriashov"/>
      <w:sz w:val="26"/>
      <w:szCs w:val="26"/>
      <w:lang w:val="uk-UA"/>
    </w:rPr>
  </w:style>
  <w:style w:type="character" w:customStyle="1" w:styleId="1">
    <w:name w:val="Верхній колонтитул Знак1"/>
    <w:basedOn w:val="a0"/>
    <w:uiPriority w:val="99"/>
    <w:semiHidden/>
    <w:rsid w:val="003F3A23"/>
    <w:rPr>
      <w:rFonts w:ascii="UkrainianKudriashov" w:hAnsi="UkrainianKudriashov" w:cs="Times New Roman"/>
      <w:sz w:val="26"/>
      <w:szCs w:val="26"/>
      <w:lang w:eastAsia="ru-RU"/>
    </w:rPr>
  </w:style>
  <w:style w:type="paragraph" w:styleId="a5">
    <w:name w:val="Balloon Text"/>
    <w:basedOn w:val="a"/>
    <w:link w:val="a6"/>
    <w:uiPriority w:val="99"/>
    <w:semiHidden/>
    <w:rsid w:val="003F3A23"/>
    <w:rPr>
      <w:rFonts w:ascii="Tahoma" w:hAnsi="Tahoma" w:cs="Tahoma"/>
      <w:sz w:val="16"/>
      <w:szCs w:val="16"/>
    </w:rPr>
  </w:style>
  <w:style w:type="character" w:customStyle="1" w:styleId="a6">
    <w:name w:val="Текст выноски Знак"/>
    <w:basedOn w:val="a0"/>
    <w:link w:val="a5"/>
    <w:uiPriority w:val="99"/>
    <w:semiHidden/>
    <w:locked/>
    <w:rsid w:val="003F3A23"/>
    <w:rPr>
      <w:rFonts w:ascii="Tahoma" w:hAnsi="Tahoma" w:cs="Tahoma"/>
      <w:sz w:val="16"/>
      <w:szCs w:val="16"/>
      <w:lang w:eastAsia="ru-RU"/>
    </w:rPr>
  </w:style>
  <w:style w:type="paragraph" w:styleId="a7">
    <w:name w:val="List Paragraph"/>
    <w:basedOn w:val="a"/>
    <w:uiPriority w:val="99"/>
    <w:qFormat/>
    <w:rsid w:val="0017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Михайлівна</cp:lastModifiedBy>
  <cp:revision>2</cp:revision>
  <cp:lastPrinted>2016-04-18T12:15:00Z</cp:lastPrinted>
  <dcterms:created xsi:type="dcterms:W3CDTF">2016-04-18T12:16:00Z</dcterms:created>
  <dcterms:modified xsi:type="dcterms:W3CDTF">2016-04-18T12:16:00Z</dcterms:modified>
</cp:coreProperties>
</file>