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53" w:rsidRDefault="001E39B3" w:rsidP="003F3A23">
      <w:pPr>
        <w:jc w:val="cente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8.5pt;height:47.25pt;visibility:visible">
            <v:imagedata r:id="rId6" o:title=""/>
          </v:shape>
        </w:pict>
      </w:r>
    </w:p>
    <w:p w:rsidR="001A1653" w:rsidRDefault="001A1653" w:rsidP="003F3A23">
      <w:pPr>
        <w:jc w:val="center"/>
        <w:rPr>
          <w:rFonts w:ascii="Times New Roman" w:hAnsi="Times New Roman"/>
          <w:b/>
          <w:bCs/>
          <w:caps/>
          <w:sz w:val="24"/>
          <w:szCs w:val="24"/>
        </w:rPr>
      </w:pPr>
    </w:p>
    <w:p w:rsidR="001A1653" w:rsidRDefault="001A1653" w:rsidP="003F3A23">
      <w:pPr>
        <w:jc w:val="center"/>
        <w:rPr>
          <w:rFonts w:ascii="Times New Roman" w:hAnsi="Times New Roman"/>
          <w:b/>
          <w:bCs/>
          <w:caps/>
          <w:sz w:val="24"/>
          <w:szCs w:val="24"/>
        </w:rPr>
      </w:pPr>
      <w:r>
        <w:rPr>
          <w:rFonts w:ascii="Times New Roman" w:hAnsi="Times New Roman"/>
          <w:b/>
          <w:bCs/>
          <w:caps/>
          <w:sz w:val="24"/>
          <w:szCs w:val="24"/>
        </w:rPr>
        <w:t>Україна</w:t>
      </w:r>
    </w:p>
    <w:p w:rsidR="001A1653" w:rsidRDefault="001A1653" w:rsidP="003F3A23">
      <w:pPr>
        <w:spacing w:before="120" w:after="120"/>
        <w:jc w:val="center"/>
        <w:rPr>
          <w:rFonts w:ascii="Times New Roman" w:hAnsi="Times New Roman"/>
          <w:caps/>
          <w:sz w:val="28"/>
          <w:szCs w:val="28"/>
        </w:rPr>
      </w:pPr>
      <w:r>
        <w:rPr>
          <w:rFonts w:ascii="Times New Roman" w:hAnsi="Times New Roman"/>
          <w:caps/>
          <w:sz w:val="28"/>
          <w:szCs w:val="28"/>
        </w:rPr>
        <w:t>Кам’янка-БузькА районнА державнА адміністрація</w:t>
      </w:r>
    </w:p>
    <w:p w:rsidR="001A1653" w:rsidRDefault="001A1653" w:rsidP="003F3A23">
      <w:pPr>
        <w:spacing w:before="120" w:after="120"/>
        <w:jc w:val="center"/>
        <w:rPr>
          <w:rFonts w:ascii="Times New Roman" w:hAnsi="Times New Roman"/>
          <w:b/>
          <w:bCs/>
          <w:caps/>
          <w:spacing w:val="120"/>
          <w:sz w:val="32"/>
          <w:szCs w:val="32"/>
        </w:rPr>
      </w:pPr>
      <w:r>
        <w:rPr>
          <w:rFonts w:ascii="Times New Roman" w:hAnsi="Times New Roman"/>
          <w:b/>
          <w:bCs/>
          <w:caps/>
          <w:spacing w:val="120"/>
          <w:sz w:val="32"/>
          <w:szCs w:val="32"/>
        </w:rPr>
        <w:t>РоЗПОРЯДЖЕННЯ</w:t>
      </w:r>
    </w:p>
    <w:p w:rsidR="001A1653" w:rsidRPr="005C2867" w:rsidRDefault="005C2867" w:rsidP="003F3A23">
      <w:pPr>
        <w:rPr>
          <w:rFonts w:ascii="Times New Roman" w:hAnsi="Times New Roman"/>
        </w:rPr>
      </w:pPr>
      <w:r w:rsidRPr="005C2867">
        <w:rPr>
          <w:rFonts w:ascii="Times New Roman" w:hAnsi="Times New Roman"/>
        </w:rPr>
        <w:t xml:space="preserve">   29 липня 2016 року</w:t>
      </w:r>
      <w:r w:rsidR="001A1653" w:rsidRPr="005C2867">
        <w:rPr>
          <w:rFonts w:ascii="Times New Roman" w:hAnsi="Times New Roman"/>
        </w:rPr>
        <w:t xml:space="preserve">                             м. Кам’янка-Бузька                     </w:t>
      </w:r>
      <w:r w:rsidRPr="005C2867">
        <w:rPr>
          <w:rFonts w:ascii="Times New Roman" w:hAnsi="Times New Roman"/>
        </w:rPr>
        <w:t>№ 334/02-08/16</w:t>
      </w:r>
    </w:p>
    <w:p w:rsidR="001A1653" w:rsidRDefault="001A1653" w:rsidP="003F3A23">
      <w:pPr>
        <w:jc w:val="center"/>
        <w:rPr>
          <w:rFonts w:ascii="Times New Roman" w:hAnsi="Times New Roman"/>
          <w:sz w:val="20"/>
        </w:rPr>
      </w:pPr>
    </w:p>
    <w:p w:rsidR="001A1653" w:rsidRDefault="001A1653" w:rsidP="003F3A23">
      <w:pPr>
        <w:autoSpaceDE/>
        <w:jc w:val="center"/>
        <w:rPr>
          <w:rFonts w:ascii="Times New Roman" w:hAnsi="Times New Roman"/>
          <w:sz w:val="20"/>
          <w:szCs w:val="20"/>
        </w:rPr>
      </w:pPr>
    </w:p>
    <w:p w:rsidR="001A1653" w:rsidRPr="00214542" w:rsidRDefault="001A1653" w:rsidP="00D16DE1">
      <w:pPr>
        <w:tabs>
          <w:tab w:val="left" w:pos="9639"/>
        </w:tabs>
        <w:ind w:right="2"/>
        <w:rPr>
          <w:rFonts w:ascii="Times New Roman" w:hAnsi="Times New Roman"/>
          <w:sz w:val="24"/>
          <w:szCs w:val="28"/>
        </w:rPr>
      </w:pPr>
    </w:p>
    <w:tbl>
      <w:tblPr>
        <w:tblW w:w="9935" w:type="dxa"/>
        <w:tblLook w:val="00A0" w:firstRow="1" w:lastRow="0" w:firstColumn="1" w:lastColumn="0" w:noHBand="0" w:noVBand="0"/>
      </w:tblPr>
      <w:tblGrid>
        <w:gridCol w:w="5037"/>
        <w:gridCol w:w="757"/>
        <w:gridCol w:w="4141"/>
      </w:tblGrid>
      <w:tr w:rsidR="001A1653" w:rsidTr="00DE0C39">
        <w:trPr>
          <w:trHeight w:val="425"/>
        </w:trPr>
        <w:tc>
          <w:tcPr>
            <w:tcW w:w="5037" w:type="dxa"/>
          </w:tcPr>
          <w:p w:rsidR="001A1653" w:rsidRPr="00D21F37" w:rsidRDefault="001A1653" w:rsidP="00DA2F4C">
            <w:pPr>
              <w:pStyle w:val="a4"/>
              <w:ind w:left="284"/>
              <w:rPr>
                <w:rFonts w:ascii="Times New Roman" w:hAnsi="Times New Roman"/>
                <w:b/>
                <w:i/>
                <w:sz w:val="28"/>
                <w:szCs w:val="28"/>
                <w:lang w:eastAsia="uk-UA"/>
              </w:rPr>
            </w:pPr>
            <w:r w:rsidRPr="00D21F37">
              <w:rPr>
                <w:rFonts w:ascii="Times New Roman" w:hAnsi="Times New Roman"/>
                <w:b/>
                <w:i/>
                <w:sz w:val="28"/>
                <w:szCs w:val="28"/>
                <w:lang w:eastAsia="uk-UA"/>
              </w:rPr>
              <w:t>Про проведення турніру з міні-футболу серед учасників бойових дій АТО</w:t>
            </w:r>
          </w:p>
        </w:tc>
        <w:tc>
          <w:tcPr>
            <w:tcW w:w="757" w:type="dxa"/>
          </w:tcPr>
          <w:p w:rsidR="001A1653" w:rsidRDefault="001A1653" w:rsidP="00DE0C39">
            <w:pPr>
              <w:ind w:firstLine="713"/>
              <w:rPr>
                <w:rFonts w:ascii="Times New Roman" w:hAnsi="Times New Roman"/>
                <w:noProof/>
                <w:sz w:val="28"/>
                <w:szCs w:val="28"/>
                <w:lang w:eastAsia="uk-UA"/>
              </w:rPr>
            </w:pPr>
          </w:p>
        </w:tc>
        <w:tc>
          <w:tcPr>
            <w:tcW w:w="4141" w:type="dxa"/>
          </w:tcPr>
          <w:p w:rsidR="001A1653" w:rsidRDefault="001A1653" w:rsidP="00DE0C39">
            <w:pPr>
              <w:ind w:firstLine="713"/>
              <w:rPr>
                <w:rFonts w:ascii="Times New Roman" w:hAnsi="Times New Roman"/>
                <w:noProof/>
                <w:sz w:val="28"/>
                <w:szCs w:val="28"/>
                <w:lang w:eastAsia="uk-UA"/>
              </w:rPr>
            </w:pPr>
            <w:bookmarkStart w:id="0" w:name="_GoBack"/>
            <w:bookmarkEnd w:id="0"/>
          </w:p>
        </w:tc>
      </w:tr>
    </w:tbl>
    <w:p w:rsidR="001A1653" w:rsidRDefault="001A1653" w:rsidP="00812B1F">
      <w:pPr>
        <w:ind w:left="426" w:right="68" w:firstLine="900"/>
        <w:outlineLvl w:val="0"/>
        <w:rPr>
          <w:rFonts w:ascii="Times New Roman" w:hAnsi="Times New Roman"/>
          <w:sz w:val="28"/>
          <w:szCs w:val="28"/>
        </w:rPr>
      </w:pPr>
    </w:p>
    <w:p w:rsidR="001A1653" w:rsidRPr="004B6A7B" w:rsidRDefault="001A1653" w:rsidP="00DA2F4C">
      <w:pPr>
        <w:ind w:left="284" w:firstLine="850"/>
        <w:rPr>
          <w:rFonts w:ascii="Times New Roman" w:hAnsi="Times New Roman"/>
          <w:bCs/>
          <w:sz w:val="28"/>
          <w:szCs w:val="28"/>
        </w:rPr>
      </w:pPr>
      <w:r>
        <w:rPr>
          <w:rFonts w:ascii="Times New Roman" w:hAnsi="Times New Roman"/>
          <w:bCs/>
          <w:sz w:val="28"/>
          <w:szCs w:val="28"/>
        </w:rPr>
        <w:t>Відповідно до Закону України «Про місцеві державні адміністрації», Положення про в</w:t>
      </w:r>
      <w:r w:rsidRPr="00812B1F">
        <w:rPr>
          <w:rFonts w:ascii="Times New Roman" w:hAnsi="Times New Roman"/>
          <w:bCs/>
          <w:sz w:val="28"/>
          <w:szCs w:val="28"/>
        </w:rPr>
        <w:t>ідкритий турнір з міні-</w:t>
      </w:r>
      <w:r>
        <w:rPr>
          <w:rFonts w:ascii="Times New Roman" w:hAnsi="Times New Roman"/>
          <w:bCs/>
          <w:sz w:val="28"/>
          <w:szCs w:val="28"/>
        </w:rPr>
        <w:t xml:space="preserve">футболу серед учасників бойових дій </w:t>
      </w:r>
      <w:r w:rsidRPr="00812B1F">
        <w:rPr>
          <w:rFonts w:ascii="Times New Roman" w:hAnsi="Times New Roman"/>
          <w:bCs/>
          <w:sz w:val="28"/>
          <w:szCs w:val="28"/>
        </w:rPr>
        <w:t>АТО 2016</w:t>
      </w:r>
      <w:r>
        <w:rPr>
          <w:rFonts w:ascii="Times New Roman" w:hAnsi="Times New Roman"/>
          <w:bCs/>
          <w:sz w:val="28"/>
          <w:szCs w:val="28"/>
        </w:rPr>
        <w:t>, з метою популяризації здорового способу життя, розвитку фізичної культури та спорту серед населення, сприяння покращенню морального та фізичного стану учасників бойових дій АТО:</w:t>
      </w:r>
    </w:p>
    <w:p w:rsidR="001A1653" w:rsidRDefault="001A1653" w:rsidP="00DA2F4C">
      <w:pPr>
        <w:pStyle w:val="a7"/>
        <w:numPr>
          <w:ilvl w:val="0"/>
          <w:numId w:val="4"/>
        </w:numPr>
        <w:tabs>
          <w:tab w:val="left" w:pos="851"/>
        </w:tabs>
        <w:spacing w:before="240" w:after="120"/>
        <w:ind w:left="284" w:firstLine="850"/>
        <w:rPr>
          <w:rFonts w:ascii="Times New Roman" w:hAnsi="Times New Roman"/>
          <w:bCs/>
          <w:sz w:val="28"/>
          <w:szCs w:val="28"/>
        </w:rPr>
      </w:pPr>
      <w:r w:rsidRPr="00812B1F">
        <w:rPr>
          <w:rFonts w:ascii="Times New Roman" w:hAnsi="Times New Roman"/>
          <w:bCs/>
          <w:sz w:val="28"/>
          <w:szCs w:val="28"/>
        </w:rPr>
        <w:t xml:space="preserve">Сектору молоді та спорту райдержадміністрації (Т.Койда) провести відповідні заходи по підготовці та проведенні  </w:t>
      </w:r>
      <w:r>
        <w:rPr>
          <w:rFonts w:ascii="Times New Roman" w:hAnsi="Times New Roman"/>
          <w:bCs/>
          <w:sz w:val="28"/>
          <w:szCs w:val="28"/>
        </w:rPr>
        <w:t>ві</w:t>
      </w:r>
      <w:r w:rsidRPr="00812B1F">
        <w:rPr>
          <w:rFonts w:ascii="Times New Roman" w:hAnsi="Times New Roman"/>
          <w:bCs/>
          <w:sz w:val="28"/>
          <w:szCs w:val="28"/>
        </w:rPr>
        <w:t>дкрит</w:t>
      </w:r>
      <w:r>
        <w:rPr>
          <w:rFonts w:ascii="Times New Roman" w:hAnsi="Times New Roman"/>
          <w:bCs/>
          <w:sz w:val="28"/>
          <w:szCs w:val="28"/>
        </w:rPr>
        <w:t>ого</w:t>
      </w:r>
      <w:r w:rsidRPr="00812B1F">
        <w:rPr>
          <w:rFonts w:ascii="Times New Roman" w:hAnsi="Times New Roman"/>
          <w:bCs/>
          <w:sz w:val="28"/>
          <w:szCs w:val="28"/>
        </w:rPr>
        <w:t xml:space="preserve"> турнір</w:t>
      </w:r>
      <w:r>
        <w:rPr>
          <w:rFonts w:ascii="Times New Roman" w:hAnsi="Times New Roman"/>
          <w:bCs/>
          <w:sz w:val="28"/>
          <w:szCs w:val="28"/>
        </w:rPr>
        <w:t>у</w:t>
      </w:r>
      <w:r w:rsidRPr="00812B1F">
        <w:rPr>
          <w:rFonts w:ascii="Times New Roman" w:hAnsi="Times New Roman"/>
          <w:bCs/>
          <w:sz w:val="28"/>
          <w:szCs w:val="28"/>
        </w:rPr>
        <w:t xml:space="preserve"> з міні-</w:t>
      </w:r>
      <w:r>
        <w:rPr>
          <w:rFonts w:ascii="Times New Roman" w:hAnsi="Times New Roman"/>
          <w:bCs/>
          <w:sz w:val="28"/>
          <w:szCs w:val="28"/>
        </w:rPr>
        <w:t xml:space="preserve">футболу серед учасників бойових дій </w:t>
      </w:r>
      <w:r w:rsidRPr="00812B1F">
        <w:rPr>
          <w:rFonts w:ascii="Times New Roman" w:hAnsi="Times New Roman"/>
          <w:bCs/>
          <w:sz w:val="28"/>
          <w:szCs w:val="28"/>
        </w:rPr>
        <w:t>АТО</w:t>
      </w:r>
      <w:r>
        <w:rPr>
          <w:rFonts w:ascii="Times New Roman" w:hAnsi="Times New Roman"/>
          <w:bCs/>
          <w:sz w:val="28"/>
          <w:szCs w:val="28"/>
        </w:rPr>
        <w:t>, який відбудеться 31 липня 2016 року в смт. Добротвір.</w:t>
      </w:r>
    </w:p>
    <w:p w:rsidR="001A1653" w:rsidRPr="00812B1F" w:rsidRDefault="001A1653" w:rsidP="00DA2F4C">
      <w:pPr>
        <w:pStyle w:val="a7"/>
        <w:numPr>
          <w:ilvl w:val="0"/>
          <w:numId w:val="4"/>
        </w:numPr>
        <w:tabs>
          <w:tab w:val="left" w:pos="851"/>
        </w:tabs>
        <w:spacing w:before="240" w:after="120"/>
        <w:ind w:left="284" w:firstLine="850"/>
        <w:rPr>
          <w:rFonts w:ascii="Times New Roman" w:hAnsi="Times New Roman"/>
          <w:bCs/>
          <w:sz w:val="28"/>
          <w:szCs w:val="28"/>
        </w:rPr>
      </w:pPr>
      <w:r w:rsidRPr="00812B1F">
        <w:rPr>
          <w:rFonts w:ascii="Times New Roman" w:hAnsi="Times New Roman"/>
          <w:bCs/>
          <w:sz w:val="28"/>
          <w:szCs w:val="28"/>
        </w:rPr>
        <w:t>Відділу фінансово-господарського забезпечення апарату райдержадміністрації (О. Дутка) провести відповідні фінансові витрати на оплату харчування учасників змагань.</w:t>
      </w:r>
    </w:p>
    <w:p w:rsidR="001A1653" w:rsidRPr="003828C1" w:rsidRDefault="001A1653" w:rsidP="00DA2F4C">
      <w:pPr>
        <w:pStyle w:val="a7"/>
        <w:numPr>
          <w:ilvl w:val="0"/>
          <w:numId w:val="4"/>
        </w:numPr>
        <w:tabs>
          <w:tab w:val="left" w:pos="851"/>
        </w:tabs>
        <w:ind w:left="284" w:right="2" w:firstLine="850"/>
        <w:rPr>
          <w:rFonts w:ascii="Times New Roman" w:hAnsi="Times New Roman"/>
          <w:sz w:val="28"/>
          <w:szCs w:val="28"/>
        </w:rPr>
      </w:pPr>
      <w:r w:rsidRPr="003828C1">
        <w:rPr>
          <w:rFonts w:ascii="Times New Roman" w:hAnsi="Times New Roman"/>
          <w:sz w:val="28"/>
          <w:szCs w:val="28"/>
        </w:rPr>
        <w:t>Контроль за виконанням розпорядження покласти на заступника голови райдержадміністрації М. Мазяра.</w:t>
      </w:r>
    </w:p>
    <w:p w:rsidR="001A1653" w:rsidRDefault="001A1653" w:rsidP="003F3A23">
      <w:pPr>
        <w:tabs>
          <w:tab w:val="left" w:pos="9639"/>
        </w:tabs>
        <w:ind w:right="2" w:firstLine="851"/>
        <w:rPr>
          <w:rFonts w:ascii="Times New Roman" w:hAnsi="Times New Roman"/>
          <w:sz w:val="28"/>
          <w:szCs w:val="28"/>
        </w:rPr>
      </w:pPr>
    </w:p>
    <w:p w:rsidR="001A1653" w:rsidRDefault="001A1653" w:rsidP="003F3A23">
      <w:pPr>
        <w:tabs>
          <w:tab w:val="left" w:pos="9639"/>
        </w:tabs>
        <w:ind w:right="2" w:firstLine="851"/>
        <w:rPr>
          <w:rFonts w:ascii="Times New Roman" w:hAnsi="Times New Roman"/>
          <w:sz w:val="28"/>
          <w:szCs w:val="28"/>
        </w:rPr>
      </w:pPr>
    </w:p>
    <w:p w:rsidR="001A1653" w:rsidRPr="00B97697" w:rsidRDefault="001A1653" w:rsidP="003F3A23">
      <w:pPr>
        <w:tabs>
          <w:tab w:val="left" w:pos="9639"/>
        </w:tabs>
        <w:ind w:right="2" w:firstLine="851"/>
        <w:rPr>
          <w:rFonts w:ascii="Times New Roman" w:hAnsi="Times New Roman"/>
          <w:sz w:val="28"/>
          <w:szCs w:val="28"/>
        </w:rPr>
      </w:pPr>
    </w:p>
    <w:p w:rsidR="001A1653" w:rsidRPr="00B97697" w:rsidRDefault="001A1653" w:rsidP="003F3A23">
      <w:pPr>
        <w:tabs>
          <w:tab w:val="left" w:pos="3402"/>
        </w:tabs>
        <w:spacing w:after="120"/>
        <w:rPr>
          <w:rFonts w:ascii="Times New Roman" w:hAnsi="Times New Roman"/>
          <w:bCs/>
          <w:sz w:val="28"/>
          <w:szCs w:val="28"/>
        </w:rPr>
      </w:pPr>
    </w:p>
    <w:p w:rsidR="001A1653" w:rsidRPr="006966EE" w:rsidRDefault="001A1653" w:rsidP="006966EE">
      <w:pPr>
        <w:rPr>
          <w:rFonts w:ascii="Calibri" w:hAnsi="Calibri"/>
        </w:rPr>
      </w:pPr>
      <w:r w:rsidRPr="00B97697">
        <w:rPr>
          <w:rFonts w:ascii="Times New Roman" w:hAnsi="Times New Roman"/>
          <w:b/>
          <w:sz w:val="28"/>
          <w:szCs w:val="28"/>
        </w:rPr>
        <w:t xml:space="preserve">    Голова                                                                                                В.І.</w:t>
      </w:r>
      <w:r>
        <w:rPr>
          <w:rFonts w:ascii="Times New Roman" w:hAnsi="Times New Roman"/>
          <w:b/>
          <w:sz w:val="28"/>
          <w:szCs w:val="28"/>
        </w:rPr>
        <w:t xml:space="preserve"> </w:t>
      </w:r>
      <w:r w:rsidRPr="00B97697">
        <w:rPr>
          <w:rFonts w:ascii="Times New Roman" w:hAnsi="Times New Roman"/>
          <w:b/>
          <w:sz w:val="28"/>
          <w:szCs w:val="28"/>
        </w:rPr>
        <w:t>Кирилич</w:t>
      </w:r>
      <w:r w:rsidR="001E39B3">
        <w:rPr>
          <w:noProof/>
          <w:lang w:val="ru-RU"/>
        </w:rPr>
        <w:pict>
          <v:group id="Групувати 2" o:spid="_x0000_s1026" style="position:absolute;left:0;text-align:left;margin-left:594pt;margin-top:-45pt;width:243pt;height:18pt;z-index:251658240;mso-position-horizontal-relative:text;mso-position-vertical-relative:text" coordorigin="1701,5404" coordsize="450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">
            <v:line id="Line 3" o:spid="_x0000_s1027" style="position:absolute;flip:y;visibility:visible" from="1701,5404" to="1701,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4" o:spid="_x0000_s1028" style="position:absolute;visibility:visible" from="1701,5404" to="2133,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 o:spid="_x0000_s1029" style="position:absolute;visibility:visible" from="5841,5404" to="620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 o:spid="_x0000_s1030" style="position:absolute;visibility:visible" from="6201,5404" to="6201,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w:r>
      <w:r>
        <w:rPr>
          <w:b/>
          <w:sz w:val="24"/>
          <w:szCs w:val="24"/>
        </w:rPr>
        <w:t xml:space="preserve">  </w:t>
      </w:r>
    </w:p>
    <w:sectPr w:rsidR="001A1653" w:rsidRPr="006966EE" w:rsidSect="00E468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DED"/>
    <w:multiLevelType w:val="hybridMultilevel"/>
    <w:tmpl w:val="BAC6ADBC"/>
    <w:lvl w:ilvl="0" w:tplc="0A54A4A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4F0F2746"/>
    <w:multiLevelType w:val="hybridMultilevel"/>
    <w:tmpl w:val="D378184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51EF042C"/>
    <w:multiLevelType w:val="hybridMultilevel"/>
    <w:tmpl w:val="CB88DC72"/>
    <w:lvl w:ilvl="0" w:tplc="2E2C9AD0">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3">
    <w:nsid w:val="7A961951"/>
    <w:multiLevelType w:val="hybridMultilevel"/>
    <w:tmpl w:val="FE9076C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E89"/>
    <w:rsid w:val="00176FA4"/>
    <w:rsid w:val="001A1653"/>
    <w:rsid w:val="001E39B3"/>
    <w:rsid w:val="00214542"/>
    <w:rsid w:val="00272598"/>
    <w:rsid w:val="002C710E"/>
    <w:rsid w:val="00311E89"/>
    <w:rsid w:val="003560D2"/>
    <w:rsid w:val="003828C1"/>
    <w:rsid w:val="003C28F0"/>
    <w:rsid w:val="003F3A23"/>
    <w:rsid w:val="0041329F"/>
    <w:rsid w:val="00482C09"/>
    <w:rsid w:val="004B6A7B"/>
    <w:rsid w:val="004C59E0"/>
    <w:rsid w:val="004D682A"/>
    <w:rsid w:val="0050690B"/>
    <w:rsid w:val="005C2867"/>
    <w:rsid w:val="00606AD0"/>
    <w:rsid w:val="006966EE"/>
    <w:rsid w:val="00696D80"/>
    <w:rsid w:val="00706000"/>
    <w:rsid w:val="007A456A"/>
    <w:rsid w:val="00812B1F"/>
    <w:rsid w:val="008913CF"/>
    <w:rsid w:val="008A1528"/>
    <w:rsid w:val="00B0556F"/>
    <w:rsid w:val="00B2467D"/>
    <w:rsid w:val="00B97697"/>
    <w:rsid w:val="00CB6A9A"/>
    <w:rsid w:val="00D16DE1"/>
    <w:rsid w:val="00D20DC8"/>
    <w:rsid w:val="00D21F37"/>
    <w:rsid w:val="00DA2F4C"/>
    <w:rsid w:val="00DE0C39"/>
    <w:rsid w:val="00E4687C"/>
    <w:rsid w:val="00EE6AB8"/>
    <w:rsid w:val="00EE6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23"/>
    <w:pPr>
      <w:autoSpaceDE w:val="0"/>
      <w:autoSpaceDN w:val="0"/>
      <w:jc w:val="both"/>
    </w:pPr>
    <w:rPr>
      <w:rFonts w:ascii="UkrainianKudriashov" w:eastAsia="Times New Roman" w:hAnsi="UkrainianKudriashov"/>
      <w:sz w:val="26"/>
      <w:szCs w:val="26"/>
      <w:lang w:val="uk-UA"/>
    </w:rPr>
  </w:style>
  <w:style w:type="paragraph" w:styleId="1">
    <w:name w:val="heading 1"/>
    <w:basedOn w:val="a"/>
    <w:next w:val="a"/>
    <w:link w:val="10"/>
    <w:uiPriority w:val="99"/>
    <w:qFormat/>
    <w:rsid w:val="007A456A"/>
    <w:pPr>
      <w:keepNext/>
      <w:autoSpaceDE/>
      <w:autoSpaceDN/>
      <w:jc w:val="center"/>
      <w:outlineLvl w:val="0"/>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456A"/>
    <w:rPr>
      <w:rFonts w:ascii="Times New Roman" w:hAnsi="Times New Roman" w:cs="Times New Roman"/>
      <w:sz w:val="20"/>
      <w:szCs w:val="20"/>
      <w:lang w:eastAsia="ru-RU"/>
    </w:rPr>
  </w:style>
  <w:style w:type="character" w:customStyle="1" w:styleId="a3">
    <w:name w:val="Верхний колонтитул Знак"/>
    <w:aliases w:val="Верхний колонтитул Знак Знак Знак,Верхний колонтитул Знак1 Знак Знак Знак,Верхний колонтитул Знак Знак Знак Знак Знак,Верхний колонтитул Знак1 Знак Знак Знак Знак Знак,Верхний колонтитул Знак Знак Знак Знак Знак Знак Знак"/>
    <w:basedOn w:val="a0"/>
    <w:link w:val="a4"/>
    <w:uiPriority w:val="99"/>
    <w:locked/>
    <w:rsid w:val="003F3A23"/>
    <w:rPr>
      <w:rFonts w:ascii="UkrainianKudriashov" w:hAnsi="UkrainianKudriashov" w:cs="Times New Roman"/>
      <w:noProof/>
      <w:sz w:val="26"/>
      <w:szCs w:val="26"/>
      <w:lang w:eastAsia="ru-RU"/>
    </w:rPr>
  </w:style>
  <w:style w:type="paragraph" w:styleId="a4">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a"/>
    <w:link w:val="a3"/>
    <w:uiPriority w:val="99"/>
    <w:rsid w:val="003F3A23"/>
    <w:pPr>
      <w:tabs>
        <w:tab w:val="center" w:pos="4320"/>
        <w:tab w:val="right" w:pos="8640"/>
      </w:tabs>
    </w:pPr>
    <w:rPr>
      <w:rFonts w:eastAsia="Calibri"/>
      <w:noProof/>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
    <w:basedOn w:val="a0"/>
    <w:uiPriority w:val="99"/>
    <w:semiHidden/>
    <w:rsid w:val="00BC2137"/>
    <w:rPr>
      <w:rFonts w:ascii="UkrainianKudriashov" w:eastAsia="Times New Roman" w:hAnsi="UkrainianKudriashov"/>
      <w:sz w:val="26"/>
      <w:szCs w:val="26"/>
      <w:lang w:val="uk-UA"/>
    </w:rPr>
  </w:style>
  <w:style w:type="character" w:customStyle="1" w:styleId="11">
    <w:name w:val="Верхній колонтитул Знак1"/>
    <w:basedOn w:val="a0"/>
    <w:uiPriority w:val="99"/>
    <w:semiHidden/>
    <w:rsid w:val="003F3A23"/>
    <w:rPr>
      <w:rFonts w:ascii="UkrainianKudriashov" w:hAnsi="UkrainianKudriashov" w:cs="Times New Roman"/>
      <w:sz w:val="26"/>
      <w:szCs w:val="26"/>
      <w:lang w:eastAsia="ru-RU"/>
    </w:rPr>
  </w:style>
  <w:style w:type="paragraph" w:styleId="a5">
    <w:name w:val="Balloon Text"/>
    <w:basedOn w:val="a"/>
    <w:link w:val="a6"/>
    <w:uiPriority w:val="99"/>
    <w:semiHidden/>
    <w:rsid w:val="003F3A23"/>
    <w:rPr>
      <w:rFonts w:ascii="Tahoma" w:hAnsi="Tahoma" w:cs="Tahoma"/>
      <w:sz w:val="16"/>
      <w:szCs w:val="16"/>
    </w:rPr>
  </w:style>
  <w:style w:type="character" w:customStyle="1" w:styleId="a6">
    <w:name w:val="Текст выноски Знак"/>
    <w:basedOn w:val="a0"/>
    <w:link w:val="a5"/>
    <w:uiPriority w:val="99"/>
    <w:semiHidden/>
    <w:locked/>
    <w:rsid w:val="003F3A23"/>
    <w:rPr>
      <w:rFonts w:ascii="Tahoma" w:hAnsi="Tahoma" w:cs="Tahoma"/>
      <w:sz w:val="16"/>
      <w:szCs w:val="16"/>
      <w:lang w:eastAsia="ru-RU"/>
    </w:rPr>
  </w:style>
  <w:style w:type="paragraph" w:styleId="a7">
    <w:name w:val="List Paragraph"/>
    <w:basedOn w:val="a"/>
    <w:uiPriority w:val="99"/>
    <w:qFormat/>
    <w:rsid w:val="00176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438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Ольга Михайлівна</cp:lastModifiedBy>
  <cp:revision>2</cp:revision>
  <cp:lastPrinted>2016-07-29T13:33:00Z</cp:lastPrinted>
  <dcterms:created xsi:type="dcterms:W3CDTF">2016-08-02T12:01:00Z</dcterms:created>
  <dcterms:modified xsi:type="dcterms:W3CDTF">2016-08-02T12:01:00Z</dcterms:modified>
</cp:coreProperties>
</file>