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E5" w:rsidRPr="005D1E00" w:rsidRDefault="009D27E5" w:rsidP="00DA0DC4">
      <w:pPr>
        <w:tabs>
          <w:tab w:val="left" w:pos="550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>
        <w:t xml:space="preserve">               </w:t>
      </w:r>
      <w:r w:rsidRPr="005D1E00">
        <w:rPr>
          <w:rFonts w:ascii="Times New Roman" w:hAnsi="Times New Roman"/>
          <w:sz w:val="26"/>
          <w:szCs w:val="26"/>
          <w:lang w:val="ru-RU"/>
        </w:rPr>
        <w:t xml:space="preserve">                                 </w:t>
      </w: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</w:t>
      </w:r>
      <w:r w:rsidRPr="005D1E00">
        <w:rPr>
          <w:rFonts w:ascii="Times New Roman" w:hAnsi="Times New Roman"/>
          <w:sz w:val="26"/>
          <w:szCs w:val="26"/>
        </w:rPr>
        <w:t xml:space="preserve">Додаток до наказу заступника </w:t>
      </w:r>
    </w:p>
    <w:p w:rsidR="009D27E5" w:rsidRPr="005D1E00" w:rsidRDefault="009D27E5" w:rsidP="00DA0DC4">
      <w:pPr>
        <w:tabs>
          <w:tab w:val="left" w:pos="550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D1E00"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D1E00">
        <w:rPr>
          <w:rFonts w:ascii="Times New Roman" w:hAnsi="Times New Roman"/>
          <w:sz w:val="26"/>
          <w:szCs w:val="26"/>
        </w:rPr>
        <w:t xml:space="preserve">начальника управління </w:t>
      </w:r>
    </w:p>
    <w:p w:rsidR="009D27E5" w:rsidRPr="005D1E00" w:rsidRDefault="009D27E5" w:rsidP="00DA0DC4">
      <w:pPr>
        <w:tabs>
          <w:tab w:val="left" w:pos="550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D1E00">
        <w:rPr>
          <w:rFonts w:ascii="Times New Roman" w:hAnsi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D1E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D1E00">
        <w:rPr>
          <w:rFonts w:ascii="Times New Roman" w:hAnsi="Times New Roman"/>
          <w:sz w:val="26"/>
          <w:szCs w:val="26"/>
        </w:rPr>
        <w:t>соціального захисту населення</w:t>
      </w:r>
    </w:p>
    <w:p w:rsidR="009D27E5" w:rsidRPr="005D1E00" w:rsidRDefault="009D27E5" w:rsidP="00DA0DC4">
      <w:pPr>
        <w:tabs>
          <w:tab w:val="left" w:pos="550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D1E00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5D1E00">
        <w:rPr>
          <w:rFonts w:ascii="Times New Roman" w:hAnsi="Times New Roman"/>
          <w:sz w:val="26"/>
          <w:szCs w:val="26"/>
        </w:rPr>
        <w:t xml:space="preserve">Кам’янка – Бузької районної            </w:t>
      </w:r>
    </w:p>
    <w:p w:rsidR="009D27E5" w:rsidRPr="005D1E00" w:rsidRDefault="009D27E5" w:rsidP="00DA0DC4">
      <w:pPr>
        <w:tabs>
          <w:tab w:val="left" w:pos="5505"/>
        </w:tabs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D1E00"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5D1E00">
        <w:rPr>
          <w:rFonts w:ascii="Times New Roman" w:hAnsi="Times New Roman"/>
          <w:sz w:val="26"/>
          <w:szCs w:val="26"/>
        </w:rPr>
        <w:t>державної адміністрації</w:t>
      </w:r>
    </w:p>
    <w:p w:rsidR="009D27E5" w:rsidRPr="005D1E00" w:rsidRDefault="009D27E5" w:rsidP="00DA0DC4">
      <w:pPr>
        <w:tabs>
          <w:tab w:val="left" w:pos="5505"/>
          <w:tab w:val="left" w:pos="5580"/>
        </w:tabs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від   </w:t>
      </w:r>
      <w:r>
        <w:rPr>
          <w:rFonts w:ascii="Times New Roman" w:hAnsi="Times New Roman"/>
          <w:sz w:val="26"/>
          <w:szCs w:val="26"/>
          <w:lang w:val="en-US"/>
        </w:rPr>
        <w:t xml:space="preserve">10 </w:t>
      </w:r>
      <w:r>
        <w:rPr>
          <w:rFonts w:ascii="Times New Roman" w:hAnsi="Times New Roman"/>
          <w:sz w:val="26"/>
          <w:szCs w:val="26"/>
        </w:rPr>
        <w:t>жовтня</w:t>
      </w:r>
      <w:r w:rsidRPr="005D1E00">
        <w:rPr>
          <w:rFonts w:ascii="Times New Roman" w:hAnsi="Times New Roman"/>
          <w:sz w:val="26"/>
          <w:szCs w:val="26"/>
        </w:rPr>
        <w:t xml:space="preserve">  2017 року</w:t>
      </w:r>
    </w:p>
    <w:p w:rsidR="009D27E5" w:rsidRPr="005D1E00" w:rsidRDefault="009D27E5" w:rsidP="00DA0DC4">
      <w:pPr>
        <w:tabs>
          <w:tab w:val="left" w:pos="5475"/>
        </w:tabs>
        <w:spacing w:line="240" w:lineRule="auto"/>
        <w:rPr>
          <w:rFonts w:ascii="Times New Roman" w:hAnsi="Times New Roman"/>
          <w:sz w:val="26"/>
          <w:szCs w:val="26"/>
        </w:rPr>
      </w:pPr>
      <w:r w:rsidRPr="005D1E0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№   28</w:t>
      </w:r>
      <w:r w:rsidRPr="005D1E00">
        <w:rPr>
          <w:rFonts w:ascii="Times New Roman" w:hAnsi="Times New Roman"/>
          <w:sz w:val="26"/>
          <w:szCs w:val="26"/>
        </w:rPr>
        <w:t xml:space="preserve"> /02-2</w:t>
      </w:r>
    </w:p>
    <w:p w:rsidR="009D27E5" w:rsidRPr="005D1E00" w:rsidRDefault="009D27E5" w:rsidP="00DA0DC4">
      <w:pPr>
        <w:jc w:val="right"/>
        <w:rPr>
          <w:rFonts w:ascii="Times New Roman" w:hAnsi="Times New Roman"/>
          <w:sz w:val="26"/>
          <w:szCs w:val="26"/>
        </w:rPr>
      </w:pPr>
    </w:p>
    <w:p w:rsidR="009D27E5" w:rsidRPr="005D1E00" w:rsidRDefault="009D27E5" w:rsidP="00DA0DC4">
      <w:pPr>
        <w:pStyle w:val="a0"/>
        <w:spacing w:before="0" w:after="0"/>
        <w:rPr>
          <w:rFonts w:ascii="Times New Roman" w:hAnsi="Times New Roman"/>
          <w:szCs w:val="26"/>
        </w:rPr>
      </w:pPr>
      <w:r w:rsidRPr="005D1E00">
        <w:rPr>
          <w:rFonts w:ascii="Times New Roman" w:hAnsi="Times New Roman"/>
          <w:szCs w:val="26"/>
        </w:rPr>
        <w:t>УМОВИ</w:t>
      </w:r>
      <w:r w:rsidRPr="005D1E00">
        <w:rPr>
          <w:rFonts w:ascii="Times New Roman" w:hAnsi="Times New Roman"/>
          <w:szCs w:val="26"/>
        </w:rPr>
        <w:br/>
        <w:t>проведення конкурсу на заміщення посади</w:t>
      </w:r>
      <w:r w:rsidRPr="005D1E00">
        <w:rPr>
          <w:rFonts w:ascii="Times New Roman" w:hAnsi="Times New Roman"/>
          <w:b w:val="0"/>
          <w:szCs w:val="26"/>
          <w:lang w:val="ru-RU"/>
        </w:rPr>
        <w:t xml:space="preserve"> </w:t>
      </w:r>
      <w:r w:rsidRPr="005D1E00">
        <w:rPr>
          <w:rFonts w:ascii="Times New Roman" w:hAnsi="Times New Roman"/>
          <w:szCs w:val="26"/>
          <w:lang w:val="ru-RU"/>
        </w:rPr>
        <w:t>державної служби категорії «Б»</w:t>
      </w:r>
    </w:p>
    <w:p w:rsidR="009D27E5" w:rsidRPr="005D1E00" w:rsidRDefault="009D27E5" w:rsidP="00DA0DC4">
      <w:pPr>
        <w:pStyle w:val="a0"/>
        <w:spacing w:before="0" w:after="0"/>
        <w:rPr>
          <w:rFonts w:ascii="Times New Roman" w:hAnsi="Times New Roman"/>
          <w:szCs w:val="26"/>
        </w:rPr>
      </w:pPr>
      <w:r w:rsidRPr="005D1E00">
        <w:rPr>
          <w:rFonts w:ascii="Times New Roman" w:hAnsi="Times New Roman"/>
          <w:szCs w:val="26"/>
        </w:rPr>
        <w:t xml:space="preserve">начальника </w:t>
      </w:r>
      <w:r>
        <w:rPr>
          <w:rFonts w:ascii="Times New Roman" w:hAnsi="Times New Roman"/>
          <w:szCs w:val="26"/>
        </w:rPr>
        <w:t xml:space="preserve">відділу грошових виплат і компенсацій </w:t>
      </w:r>
      <w:r w:rsidRPr="005D1E00">
        <w:rPr>
          <w:rFonts w:ascii="Times New Roman" w:hAnsi="Times New Roman"/>
          <w:szCs w:val="26"/>
        </w:rPr>
        <w:t>управління соціального захисту населення Кам’янка-Бузької районної державної адміністрації</w:t>
      </w:r>
    </w:p>
    <w:p w:rsidR="009D27E5" w:rsidRPr="005D1E00" w:rsidRDefault="009D27E5" w:rsidP="00DA0DC4">
      <w:pPr>
        <w:pStyle w:val="a"/>
        <w:spacing w:before="0"/>
        <w:jc w:val="center"/>
        <w:rPr>
          <w:rFonts w:ascii="Times New Roman" w:hAnsi="Times New Roman"/>
          <w:szCs w:val="26"/>
        </w:rPr>
      </w:pPr>
    </w:p>
    <w:tbl>
      <w:tblPr>
        <w:tblW w:w="0" w:type="auto"/>
        <w:tblLook w:val="00A0"/>
      </w:tblPr>
      <w:tblGrid>
        <w:gridCol w:w="3794"/>
        <w:gridCol w:w="5953"/>
      </w:tblGrid>
      <w:tr w:rsidR="009D27E5" w:rsidRPr="00332EB5" w:rsidTr="00EA7B5E">
        <w:tc>
          <w:tcPr>
            <w:tcW w:w="9747" w:type="dxa"/>
            <w:gridSpan w:val="2"/>
          </w:tcPr>
          <w:p w:rsidR="009D27E5" w:rsidRPr="005D1E00" w:rsidRDefault="009D27E5" w:rsidP="00EA7B5E">
            <w:pPr>
              <w:pStyle w:val="a0"/>
              <w:spacing w:before="0" w:after="120"/>
              <w:rPr>
                <w:rFonts w:ascii="Times New Roman" w:hAnsi="Times New Roman"/>
                <w:b w:val="0"/>
                <w:szCs w:val="26"/>
              </w:rPr>
            </w:pPr>
            <w:r w:rsidRPr="005D1E00">
              <w:rPr>
                <w:rFonts w:ascii="Times New Roman" w:hAnsi="Times New Roman"/>
                <w:b w:val="0"/>
                <w:szCs w:val="26"/>
              </w:rPr>
              <w:t>Загальні умови</w:t>
            </w:r>
          </w:p>
          <w:p w:rsidR="009D27E5" w:rsidRPr="005D1E00" w:rsidRDefault="009D27E5" w:rsidP="00EA7B5E">
            <w:pPr>
              <w:pStyle w:val="a"/>
              <w:rPr>
                <w:rFonts w:ascii="Times New Roman" w:hAnsi="Times New Roman"/>
                <w:szCs w:val="26"/>
              </w:rPr>
            </w:pPr>
          </w:p>
        </w:tc>
      </w:tr>
      <w:tr w:rsidR="009D27E5" w:rsidRPr="00332EB5" w:rsidTr="00EA7B5E"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953" w:type="dxa"/>
          </w:tcPr>
          <w:p w:rsidR="009D27E5" w:rsidRPr="00332EB5" w:rsidRDefault="009D27E5" w:rsidP="00AA7964">
            <w:pPr>
              <w:ind w:firstLine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1. Організовує роботу відділу по всіх питаннях прийому, призначення та виплати державних соціальних  допомог, компенсаційних виплат та субсидій.</w:t>
            </w:r>
          </w:p>
          <w:p w:rsidR="009D27E5" w:rsidRPr="00332EB5" w:rsidRDefault="009D27E5" w:rsidP="00AA7964">
            <w:pPr>
              <w:ind w:firstLine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2. Проводить прийом громадян, розгляд скарг.</w:t>
            </w:r>
          </w:p>
          <w:p w:rsidR="009D27E5" w:rsidRPr="00332EB5" w:rsidRDefault="009D27E5" w:rsidP="00AA7964">
            <w:pPr>
              <w:ind w:firstLine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3. Інформує   громадян   по   питаннях   надання державних допомог малозабезпеченим верстам населення  та  надає  роз’яснення  через засоби масової інформації.</w:t>
            </w:r>
          </w:p>
          <w:p w:rsidR="009D27E5" w:rsidRPr="00332EB5" w:rsidRDefault="009D27E5" w:rsidP="00AA7964">
            <w:pPr>
              <w:ind w:firstLine="11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4. Вибірково подає запити для перевірки достовірності поданої заявником інформації для  нарахування державних соціальних допомог, компенсаційних виплат та субсидій.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 xml:space="preserve"> 5.Приймає участь у нарадах в райдержадміністрації та у департаменті соціального захисту населення.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6. Забезпечує конфіденційність  ведення  справ  та інформації, що використовується для  нарахування державних соціальних допомог, компенсаційних виплат та субсидій.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7.Забезпечує подання щомісячної, квартальної, річної звітної інформації в райдержадміністрацію, райфінуправління, департамент соціального захисту населення.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8. Керує роботою персоналу відділу.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9.  Здійснює  контроль за  проведенням прийому, призначення, нарахування і виплати державних соціальних допомог, компенсаційних виплат та субсидій.</w:t>
            </w:r>
          </w:p>
          <w:p w:rsidR="009D27E5" w:rsidRPr="00332EB5" w:rsidRDefault="009D27E5" w:rsidP="00AA7964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10. Виконує інші обов</w:t>
            </w:r>
            <w:r w:rsidRPr="00332EB5">
              <w:rPr>
                <w:rFonts w:ascii="Times New Roman" w:hAnsi="Times New Roman"/>
                <w:sz w:val="26"/>
                <w:szCs w:val="26"/>
                <w:lang w:val="ru-RU"/>
              </w:rPr>
              <w:t>’</w:t>
            </w:r>
            <w:r w:rsidRPr="00332EB5">
              <w:rPr>
                <w:rFonts w:ascii="Times New Roman" w:hAnsi="Times New Roman"/>
                <w:sz w:val="26"/>
                <w:szCs w:val="26"/>
              </w:rPr>
              <w:t>язки та доручення керівника управління.</w:t>
            </w:r>
          </w:p>
          <w:p w:rsidR="009D27E5" w:rsidRPr="00332EB5" w:rsidRDefault="009D27E5" w:rsidP="00AA7964">
            <w:pPr>
              <w:spacing w:after="0" w:line="240" w:lineRule="auto"/>
              <w:jc w:val="both"/>
              <w:rPr>
                <w:rFonts w:ascii="Times New Roman" w:hAnsi="Times New Roman"/>
                <w:spacing w:val="-23"/>
                <w:sz w:val="26"/>
                <w:szCs w:val="26"/>
              </w:rPr>
            </w:pPr>
          </w:p>
        </w:tc>
      </w:tr>
      <w:tr w:rsidR="009D27E5" w:rsidRPr="00332EB5" w:rsidTr="00EA7B5E"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Умови оплати праці</w:t>
            </w:r>
          </w:p>
        </w:tc>
        <w:tc>
          <w:tcPr>
            <w:tcW w:w="5953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 xml:space="preserve">посадовий оклад – </w:t>
            </w:r>
            <w:r w:rsidRPr="005D1E00">
              <w:rPr>
                <w:rFonts w:ascii="Times New Roman" w:hAnsi="Times New Roman"/>
                <w:szCs w:val="26"/>
                <w:lang w:val="ru-RU"/>
              </w:rPr>
              <w:t>4</w:t>
            </w:r>
            <w:r w:rsidRPr="005D1E00">
              <w:rPr>
                <w:rFonts w:ascii="Times New Roman" w:hAnsi="Times New Roman"/>
                <w:szCs w:val="26"/>
              </w:rPr>
              <w:t>000,00 грн., надбавка за вислугу років, надбавка за ранг державного службовця</w:t>
            </w:r>
          </w:p>
        </w:tc>
      </w:tr>
      <w:tr w:rsidR="009D27E5" w:rsidRPr="00332EB5" w:rsidTr="00EA7B5E"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53" w:type="dxa"/>
          </w:tcPr>
          <w:p w:rsidR="009D27E5" w:rsidRPr="00332EB5" w:rsidRDefault="009D27E5" w:rsidP="00EA7B5E">
            <w:pPr>
              <w:spacing w:after="120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Призначення строкове – на час відпустки для догляду за дитиною до досягнення нею трирічного віку основного працівника</w:t>
            </w:r>
          </w:p>
        </w:tc>
      </w:tr>
      <w:tr w:rsidR="009D27E5" w:rsidRPr="00332EB5" w:rsidTr="00EA7B5E"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53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відповідно до статті 25 Закону України від 10.12.2015 №889-VІІІ «Про державну службу» та Порядку проведення конкурсу на зайняття посад державної служби, затвердженого постановою Кабінету Міністрів України від 25.03.2016 №246, особа, яка бажає взяти участь у конкурсі, подає до конкурсної комісії такі документи: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1) копію паспорта громадянина України;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2) 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4) копію (копії) документа (документів) про освіту;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5) посвідчення атестації щодо вільного володіння державною мовою;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6) заповнену особову картку встановленого зразка; </w:t>
            </w:r>
          </w:p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7) декларацію особи, уповноваженої на виконання функцій держави або місцевого самоврядування, за 2016 рік.</w:t>
            </w:r>
          </w:p>
          <w:p w:rsidR="009D27E5" w:rsidRPr="00332EB5" w:rsidRDefault="009D27E5" w:rsidP="00EA7B5E">
            <w:pPr>
              <w:spacing w:after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9D27E5" w:rsidRPr="00332EB5" w:rsidRDefault="009D27E5" w:rsidP="00EA7B5E">
            <w:pPr>
              <w:spacing w:after="12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Строк подання документів – 20 календарних днів з дня оприлюднення інформації про проведення конкурсу (до 18.00 год. 31.10.2017)</w:t>
            </w:r>
          </w:p>
        </w:tc>
      </w:tr>
      <w:tr w:rsidR="009D27E5" w:rsidRPr="00332EB5" w:rsidTr="00EA7B5E"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C4D3C">
              <w:rPr>
                <w:rFonts w:ascii="Times New Roman" w:hAnsi="Times New Roman"/>
                <w:sz w:val="26"/>
                <w:szCs w:val="26"/>
                <w:lang w:eastAsia="ru-RU"/>
              </w:rPr>
              <w:t>Місце, час та дата початку проведення конкурсу</w:t>
            </w:r>
          </w:p>
        </w:tc>
        <w:tc>
          <w:tcPr>
            <w:tcW w:w="5953" w:type="dxa"/>
          </w:tcPr>
          <w:p w:rsidR="009D27E5" w:rsidRPr="00332EB5" w:rsidRDefault="009D27E5" w:rsidP="00AA7964">
            <w:pPr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332EB5">
              <w:rPr>
                <w:rFonts w:ascii="Times New Roman" w:hAnsi="Times New Roman"/>
                <w:bCs/>
                <w:sz w:val="26"/>
                <w:szCs w:val="26"/>
              </w:rPr>
              <w:t xml:space="preserve">Управління соціального захисту населення Кам’янка-Бузької районної державної адміністрації, м.Кам’янка-Бузька, вул.Павлова 2, каб.4, 14 год. 00 хв., 06.11.2017, </w:t>
            </w:r>
          </w:p>
          <w:p w:rsidR="009D27E5" w:rsidRPr="00332EB5" w:rsidRDefault="009D27E5" w:rsidP="00EA7B5E">
            <w:pPr>
              <w:spacing w:after="12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9D27E5" w:rsidRPr="00332EB5" w:rsidTr="00EA7B5E">
        <w:trPr>
          <w:trHeight w:val="2399"/>
        </w:trPr>
        <w:tc>
          <w:tcPr>
            <w:tcW w:w="3794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Прізвище, ім</w:t>
            </w:r>
            <w:r w:rsidRPr="00332EB5">
              <w:rPr>
                <w:rFonts w:ascii="Times New Roman" w:hAnsi="Times New Roman"/>
                <w:sz w:val="26"/>
                <w:szCs w:val="26"/>
              </w:rPr>
              <w:t>’</w:t>
            </w:r>
            <w:r w:rsidRPr="00332EB5">
              <w:rPr>
                <w:rFonts w:ascii="Times New Roman" w:hAnsi="Times New Roman"/>
                <w:color w:val="000000"/>
                <w:sz w:val="26"/>
                <w:szCs w:val="26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53" w:type="dxa"/>
          </w:tcPr>
          <w:p w:rsidR="009D27E5" w:rsidRPr="00332EB5" w:rsidRDefault="009D27E5" w:rsidP="00EA7B5E">
            <w:pPr>
              <w:spacing w:after="120"/>
              <w:rPr>
                <w:rFonts w:ascii="Times New Roman" w:hAnsi="Times New Roman"/>
                <w:bCs/>
                <w:sz w:val="26"/>
                <w:szCs w:val="26"/>
              </w:rPr>
            </w:pPr>
            <w:r w:rsidRPr="00332EB5">
              <w:rPr>
                <w:rFonts w:ascii="Times New Roman" w:hAnsi="Times New Roman"/>
                <w:sz w:val="26"/>
                <w:szCs w:val="26"/>
              </w:rPr>
              <w:t>Харко Вікторія Олексіївна,</w:t>
            </w:r>
            <w:r w:rsidRPr="00332EB5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9D27E5" w:rsidRPr="00332EB5" w:rsidRDefault="009D27E5" w:rsidP="00EA7B5E">
            <w:pPr>
              <w:numPr>
                <w:ilvl w:val="0"/>
                <w:numId w:val="2"/>
              </w:numPr>
              <w:spacing w:after="0" w:line="540" w:lineRule="atLeast"/>
              <w:ind w:left="150" w:right="150"/>
              <w:textAlignment w:val="top"/>
              <w:rPr>
                <w:rStyle w:val="snmenutitle"/>
                <w:rFonts w:ascii="Times New Roman" w:hAnsi="Times New Roman"/>
                <w:color w:val="FFFFFF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bCs/>
                <w:sz w:val="26"/>
                <w:szCs w:val="26"/>
              </w:rPr>
              <w:t>тел</w:t>
            </w:r>
            <w:r w:rsidRPr="00332EB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. (0</w:t>
            </w:r>
            <w:r w:rsidRPr="00332EB5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 w:rsidRPr="00332EB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254)</w:t>
            </w:r>
            <w:r w:rsidRPr="00332EB5">
              <w:rPr>
                <w:rFonts w:ascii="Times New Roman" w:hAnsi="Times New Roman"/>
                <w:bCs/>
                <w:sz w:val="26"/>
                <w:szCs w:val="26"/>
              </w:rPr>
              <w:t>5-13-55</w:t>
            </w:r>
            <w:r w:rsidRPr="00332EB5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,</w:t>
            </w:r>
            <w:r w:rsidRPr="00332EB5">
              <w:rPr>
                <w:rFonts w:ascii="Times New Roman" w:hAnsi="Times New Roman"/>
                <w:color w:val="3366FF"/>
                <w:sz w:val="26"/>
                <w:szCs w:val="26"/>
                <w:lang w:val="en-US"/>
              </w:rPr>
              <w:t xml:space="preserve"> </w:t>
            </w:r>
            <w:r w:rsidRPr="00332EB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e-mail: </w:t>
            </w:r>
            <w:r w:rsidRPr="00332EB5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k</w:t>
            </w:r>
            <w:r w:rsidRPr="00332EB5">
              <w:rPr>
                <w:rStyle w:val="snmenutitle"/>
                <w:rFonts w:ascii="Times New Roman" w:hAnsi="Times New Roman"/>
                <w:b/>
                <w:bCs/>
                <w:color w:val="FFFFFF"/>
                <w:sz w:val="26"/>
                <w:szCs w:val="26"/>
                <w:lang w:val="en-US"/>
              </w:rPr>
              <w:t xml:space="preserve"> </w:t>
            </w:r>
          </w:p>
          <w:p w:rsidR="009D27E5" w:rsidRPr="00332EB5" w:rsidRDefault="009D27E5" w:rsidP="00EA7B5E">
            <w:pPr>
              <w:numPr>
                <w:ilvl w:val="0"/>
                <w:numId w:val="2"/>
              </w:numPr>
              <w:spacing w:after="0" w:line="540" w:lineRule="atLeast"/>
              <w:ind w:left="150" w:right="150"/>
              <w:textAlignment w:val="top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kam-buz.uper@i.ua</w:t>
            </w:r>
          </w:p>
          <w:p w:rsidR="009D27E5" w:rsidRPr="00332EB5" w:rsidRDefault="009D27E5" w:rsidP="00EA7B5E">
            <w:pPr>
              <w:numPr>
                <w:ilvl w:val="0"/>
                <w:numId w:val="1"/>
              </w:numPr>
              <w:spacing w:after="0" w:line="540" w:lineRule="atLeast"/>
              <w:ind w:left="150" w:right="150"/>
              <w:textAlignment w:val="top"/>
              <w:rPr>
                <w:rFonts w:ascii="Times New Roman" w:hAnsi="Times New Roman"/>
                <w:color w:val="FFFFFF"/>
                <w:sz w:val="26"/>
                <w:szCs w:val="26"/>
              </w:rPr>
            </w:pPr>
            <w:r w:rsidRPr="00332EB5">
              <w:rPr>
                <w:rFonts w:ascii="Times New Roman" w:hAnsi="Times New Roman"/>
                <w:b/>
                <w:bCs/>
                <w:color w:val="FFFFFF"/>
                <w:sz w:val="26"/>
                <w:szCs w:val="26"/>
              </w:rPr>
              <w:t>buz.uper@i.ua</w:t>
            </w:r>
          </w:p>
        </w:tc>
      </w:tr>
    </w:tbl>
    <w:p w:rsidR="009D27E5" w:rsidRPr="005D1E00" w:rsidRDefault="009D27E5" w:rsidP="00DA0DC4">
      <w:pPr>
        <w:spacing w:after="12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A0"/>
      </w:tblPr>
      <w:tblGrid>
        <w:gridCol w:w="675"/>
        <w:gridCol w:w="3119"/>
        <w:gridCol w:w="5953"/>
      </w:tblGrid>
      <w:tr w:rsidR="009D27E5" w:rsidRPr="00332EB5" w:rsidTr="00EA7B5E">
        <w:tc>
          <w:tcPr>
            <w:tcW w:w="9747" w:type="dxa"/>
            <w:gridSpan w:val="3"/>
          </w:tcPr>
          <w:p w:rsidR="009D27E5" w:rsidRPr="004D4147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Кваліфікаційні вимоги</w:t>
            </w:r>
          </w:p>
        </w:tc>
      </w:tr>
      <w:tr w:rsidR="009D27E5" w:rsidRPr="00332EB5" w:rsidTr="00EA7B5E">
        <w:tc>
          <w:tcPr>
            <w:tcW w:w="9747" w:type="dxa"/>
            <w:gridSpan w:val="3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D27E5" w:rsidRPr="00332EB5" w:rsidTr="00EA7B5E">
        <w:trPr>
          <w:trHeight w:val="770"/>
        </w:trPr>
        <w:tc>
          <w:tcPr>
            <w:tcW w:w="675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119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Освіта</w:t>
            </w:r>
          </w:p>
        </w:tc>
        <w:tc>
          <w:tcPr>
            <w:tcW w:w="5953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вища освіта ступеня не нижче магістра (спеціаліста)</w:t>
            </w:r>
          </w:p>
        </w:tc>
      </w:tr>
      <w:tr w:rsidR="009D27E5" w:rsidRPr="00332EB5" w:rsidTr="00EA7B5E">
        <w:trPr>
          <w:trHeight w:val="588"/>
        </w:trPr>
        <w:tc>
          <w:tcPr>
            <w:tcW w:w="675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119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 xml:space="preserve">Досвід роботи </w:t>
            </w:r>
          </w:p>
        </w:tc>
        <w:tc>
          <w:tcPr>
            <w:tcW w:w="5953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both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одного року</w:t>
            </w:r>
          </w:p>
        </w:tc>
      </w:tr>
      <w:tr w:rsidR="009D27E5" w:rsidRPr="00332EB5" w:rsidTr="00EA7B5E">
        <w:tc>
          <w:tcPr>
            <w:tcW w:w="675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3</w:t>
            </w:r>
          </w:p>
        </w:tc>
        <w:tc>
          <w:tcPr>
            <w:tcW w:w="3119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Володіння державною мовою</w:t>
            </w:r>
          </w:p>
        </w:tc>
        <w:tc>
          <w:tcPr>
            <w:tcW w:w="5953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rPr>
                <w:rFonts w:ascii="Times New Roman" w:hAnsi="Times New Roman"/>
                <w:szCs w:val="26"/>
              </w:rPr>
            </w:pPr>
            <w:r w:rsidRPr="005D1E00">
              <w:rPr>
                <w:rFonts w:ascii="Times New Roman" w:hAnsi="Times New Roman"/>
                <w:szCs w:val="26"/>
              </w:rPr>
              <w:t>вільне володіння державною мовою</w:t>
            </w:r>
          </w:p>
        </w:tc>
      </w:tr>
      <w:tr w:rsidR="009D27E5" w:rsidRPr="00332EB5" w:rsidTr="00EA7B5E">
        <w:trPr>
          <w:trHeight w:val="603"/>
        </w:trPr>
        <w:tc>
          <w:tcPr>
            <w:tcW w:w="9747" w:type="dxa"/>
            <w:gridSpan w:val="3"/>
            <w:vAlign w:val="center"/>
          </w:tcPr>
          <w:p w:rsidR="009D27E5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  <w:lang w:val="en-US"/>
              </w:rPr>
            </w:pPr>
            <w:r w:rsidRPr="007C4D3C">
              <w:rPr>
                <w:rFonts w:ascii="Times New Roman" w:hAnsi="Times New Roman"/>
                <w:szCs w:val="26"/>
              </w:rPr>
              <w:t>Професійна компетентність</w:t>
            </w:r>
          </w:p>
          <w:tbl>
            <w:tblPr>
              <w:tblW w:w="0" w:type="auto"/>
              <w:tblLook w:val="00A0"/>
            </w:tblPr>
            <w:tblGrid>
              <w:gridCol w:w="4758"/>
              <w:gridCol w:w="4758"/>
            </w:tblGrid>
            <w:tr w:rsidR="009D27E5" w:rsidRPr="00332EB5" w:rsidTr="00332EB5">
              <w:tc>
                <w:tcPr>
                  <w:tcW w:w="4758" w:type="dxa"/>
                </w:tcPr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1. Впровадження змін:                         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2. Прийняття ефективних рішень: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3. Комунікація та взаємодія:   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4. Стресостійкість: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5. Вербальне мислення:</w:t>
                  </w:r>
                </w:p>
              </w:tc>
              <w:tc>
                <w:tcPr>
                  <w:tcW w:w="4758" w:type="dxa"/>
                </w:tcPr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рішучість та наполегливість;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 xml:space="preserve">гнучкість та адаптивність (до зміни середовища, очікувань);           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здатність приймати вчасні та виважені рішення;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здатність ефективно взаємодіяти – дослухатися , сприймати та викладати думку;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конструктивне ставлення до зворотнього зв’язку, зокрема критики;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</w:pPr>
                  <w:r w:rsidRPr="00332EB5">
                    <w:rPr>
                      <w:rFonts w:ascii="Times New Roman" w:hAnsi="Times New Roman"/>
                      <w:color w:val="000000"/>
                      <w:shd w:val="clear" w:color="auto" w:fill="FFFFFF"/>
                    </w:rPr>
                    <w:t>здатність розуміти та працювати з текстовою інформацією.</w:t>
                  </w:r>
                </w:p>
              </w:tc>
            </w:tr>
          </w:tbl>
          <w:p w:rsidR="009D27E5" w:rsidRPr="00770E00" w:rsidRDefault="009D27E5" w:rsidP="00770E00">
            <w:pPr>
              <w:pStyle w:val="a"/>
              <w:spacing w:before="0" w:after="120"/>
              <w:ind w:firstLine="0"/>
              <w:rPr>
                <w:color w:val="000000"/>
                <w:shd w:val="clear" w:color="auto" w:fill="FFFFFF"/>
              </w:rPr>
            </w:pPr>
          </w:p>
          <w:p w:rsidR="009D27E5" w:rsidRPr="00721291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7C4D3C">
              <w:rPr>
                <w:rFonts w:ascii="Times New Roman" w:hAnsi="Times New Roman"/>
                <w:szCs w:val="26"/>
              </w:rPr>
              <w:t>Професійні знання</w:t>
            </w:r>
          </w:p>
          <w:tbl>
            <w:tblPr>
              <w:tblW w:w="0" w:type="auto"/>
              <w:tblLook w:val="00A0"/>
            </w:tblPr>
            <w:tblGrid>
              <w:gridCol w:w="4758"/>
              <w:gridCol w:w="4758"/>
            </w:tblGrid>
            <w:tr w:rsidR="009D27E5" w:rsidRPr="00332EB5" w:rsidTr="00332EB5">
              <w:tc>
                <w:tcPr>
                  <w:tcW w:w="4758" w:type="dxa"/>
                </w:tcPr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rPr>
                      <w:szCs w:val="26"/>
                      <w:lang w:val="ru-RU"/>
                    </w:rPr>
                  </w:pPr>
                  <w:r w:rsidRPr="00332EB5">
                    <w:rPr>
                      <w:rFonts w:ascii="Times New Roman" w:hAnsi="Times New Roman"/>
                      <w:szCs w:val="26"/>
                      <w:lang w:val="ru-RU"/>
                    </w:rPr>
                    <w:t>1.</w:t>
                  </w:r>
                  <w:r w:rsidRPr="00332EB5">
                    <w:rPr>
                      <w:rFonts w:ascii="Times New Roman" w:hAnsi="Times New Roman"/>
                      <w:szCs w:val="26"/>
                    </w:rPr>
                    <w:t>Знання законодавства</w:t>
                  </w:r>
                  <w:r w:rsidRPr="00332EB5">
                    <w:rPr>
                      <w:szCs w:val="26"/>
                      <w:lang w:val="ru-RU"/>
                    </w:rPr>
                    <w:t xml:space="preserve">                 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center"/>
                    <w:rPr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center"/>
                    <w:rPr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center"/>
                    <w:rPr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center"/>
                    <w:rPr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both"/>
                    <w:rPr>
                      <w:rFonts w:ascii="Times New Roman" w:hAnsi="Times New Roman"/>
                      <w:szCs w:val="26"/>
                      <w:lang w:val="ru-RU"/>
                    </w:rPr>
                  </w:pPr>
                  <w:r w:rsidRPr="00332EB5">
                    <w:rPr>
                      <w:rFonts w:ascii="Times New Roman" w:hAnsi="Times New Roman"/>
                      <w:szCs w:val="26"/>
                      <w:lang w:val="ru-RU"/>
                    </w:rPr>
                    <w:t>2.</w:t>
                  </w:r>
                  <w:r w:rsidRPr="00332EB5">
                    <w:rPr>
                      <w:rFonts w:ascii="Times New Roman" w:hAnsi="Times New Roman"/>
                      <w:szCs w:val="26"/>
                    </w:rPr>
      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      </w:r>
                </w:p>
              </w:tc>
              <w:tc>
                <w:tcPr>
                  <w:tcW w:w="4758" w:type="dxa"/>
                </w:tcPr>
                <w:p w:rsidR="009D27E5" w:rsidRPr="00332EB5" w:rsidRDefault="009D27E5" w:rsidP="00332EB5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32E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 Конституції України;</w:t>
                  </w:r>
                </w:p>
                <w:p w:rsidR="009D27E5" w:rsidRPr="00332EB5" w:rsidRDefault="009D27E5" w:rsidP="00332EB5">
                  <w:pPr>
                    <w:spacing w:after="0" w:line="240" w:lineRule="auto"/>
                    <w:ind w:left="28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332EB5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- Закону України “Про державну службу”;</w:t>
                  </w:r>
                </w:p>
                <w:p w:rsidR="009D27E5" w:rsidRPr="00332EB5" w:rsidRDefault="009D27E5" w:rsidP="00332EB5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  <w:r w:rsidRPr="00332EB5">
                    <w:rPr>
                      <w:rFonts w:cs="Times New Roman"/>
                      <w:sz w:val="26"/>
                      <w:szCs w:val="26"/>
                      <w:lang w:eastAsia="ru-RU"/>
                    </w:rPr>
                    <w:t>- Закону України “Про запобігання корупції”</w:t>
                  </w:r>
                </w:p>
                <w:p w:rsidR="009D27E5" w:rsidRPr="00332EB5" w:rsidRDefault="009D27E5" w:rsidP="00332EB5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  <w:lang w:val="ru-RU"/>
                    </w:rPr>
                  </w:pPr>
                </w:p>
                <w:p w:rsidR="009D27E5" w:rsidRPr="00332EB5" w:rsidRDefault="009D27E5" w:rsidP="00332EB5">
                  <w:pPr>
                    <w:pStyle w:val="TableContents"/>
                    <w:jc w:val="both"/>
                    <w:rPr>
                      <w:rFonts w:cs="Times New Roman"/>
                      <w:sz w:val="26"/>
                      <w:szCs w:val="26"/>
                    </w:rPr>
                  </w:pPr>
                  <w:r w:rsidRPr="00332EB5">
                    <w:rPr>
                      <w:rFonts w:cs="Times New Roman"/>
                      <w:sz w:val="26"/>
                      <w:szCs w:val="26"/>
                    </w:rPr>
                    <w:t xml:space="preserve">Положення про порядок призначення та надання населенню субсидій для відшкодування витрат на оплату житлово-комунальних послуг, придбання скрапленого газу, твердого та рідкого пічного побутового палива, затверджене постановою Кабінету Міністрів України від 21.10.1995 №848 </w:t>
                  </w:r>
                </w:p>
                <w:p w:rsidR="009D27E5" w:rsidRPr="00332EB5" w:rsidRDefault="009D27E5" w:rsidP="00332EB5">
                  <w:pPr>
                    <w:pStyle w:val="a"/>
                    <w:spacing w:before="0" w:after="120"/>
                    <w:ind w:firstLine="0"/>
                    <w:jc w:val="both"/>
                    <w:rPr>
                      <w:rFonts w:ascii="Times New Roman" w:hAnsi="Times New Roman"/>
                      <w:szCs w:val="26"/>
                    </w:rPr>
                  </w:pPr>
                  <w:r w:rsidRPr="00332EB5">
                    <w:rPr>
                      <w:rFonts w:ascii="Times New Roman" w:hAnsi="Times New Roman"/>
                      <w:szCs w:val="26"/>
                    </w:rPr>
                    <w:t xml:space="preserve">Постанова від </w:t>
                  </w:r>
                  <w:r w:rsidRPr="00332EB5">
                    <w:rPr>
                      <w:rFonts w:ascii="Times New Roman" w:hAnsi="Times New Roman"/>
                      <w:color w:val="252525"/>
                      <w:szCs w:val="26"/>
                      <w:shd w:val="clear" w:color="auto" w:fill="FFFFFF"/>
                    </w:rPr>
                    <w:t>27 грудня 2001</w:t>
                  </w:r>
                  <w:r w:rsidRPr="00332EB5">
                    <w:rPr>
                      <w:rFonts w:ascii="Times New Roman" w:hAnsi="Times New Roman"/>
                      <w:szCs w:val="26"/>
                    </w:rPr>
                    <w:t xml:space="preserve"> №1751 «</w:t>
                  </w:r>
                  <w:r w:rsidRPr="00332EB5">
                    <w:rPr>
                      <w:rFonts w:ascii="Times New Roman" w:hAnsi="Times New Roman"/>
                      <w:bCs/>
                      <w:color w:val="252525"/>
                      <w:szCs w:val="26"/>
                      <w:shd w:val="clear" w:color="auto" w:fill="FFFFFF"/>
                    </w:rPr>
                    <w:t>Про затвердження Порядку призначення і виплати</w:t>
                  </w:r>
                  <w:r w:rsidRPr="00332EB5">
                    <w:rPr>
                      <w:rFonts w:ascii="Times New Roman" w:hAnsi="Times New Roman"/>
                      <w:bCs/>
                      <w:color w:val="252525"/>
                      <w:szCs w:val="26"/>
                      <w:shd w:val="clear" w:color="auto" w:fill="FFFFFF"/>
                    </w:rPr>
                    <w:br/>
                    <w:t>державної допомоги сім'ям з дітьми»</w:t>
                  </w:r>
                </w:p>
              </w:tc>
            </w:tr>
          </w:tbl>
          <w:p w:rsidR="009D27E5" w:rsidRPr="00AA7964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9D27E5" w:rsidRPr="00332EB5" w:rsidTr="00EA7B5E">
        <w:trPr>
          <w:gridAfter w:val="2"/>
          <w:wAfter w:w="9072" w:type="dxa"/>
        </w:trPr>
        <w:tc>
          <w:tcPr>
            <w:tcW w:w="675" w:type="dxa"/>
          </w:tcPr>
          <w:p w:rsidR="009D27E5" w:rsidRPr="005D1E00" w:rsidRDefault="009D27E5" w:rsidP="00EA7B5E">
            <w:pPr>
              <w:pStyle w:val="a"/>
              <w:spacing w:before="0" w:after="120"/>
              <w:ind w:firstLine="0"/>
              <w:jc w:val="center"/>
              <w:rPr>
                <w:rFonts w:ascii="Times New Roman" w:hAnsi="Times New Roman"/>
                <w:szCs w:val="26"/>
              </w:rPr>
            </w:pPr>
          </w:p>
        </w:tc>
      </w:tr>
    </w:tbl>
    <w:p w:rsidR="009D27E5" w:rsidRPr="005D1E00" w:rsidRDefault="009D27E5" w:rsidP="00DA0DC4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Заступник н</w:t>
      </w:r>
      <w:r w:rsidRPr="005D1E00">
        <w:rPr>
          <w:rFonts w:ascii="Times New Roman" w:hAnsi="Times New Roman"/>
          <w:b/>
          <w:sz w:val="26"/>
          <w:szCs w:val="26"/>
        </w:rPr>
        <w:t>ачальник</w:t>
      </w:r>
      <w:r>
        <w:rPr>
          <w:rFonts w:ascii="Times New Roman" w:hAnsi="Times New Roman"/>
          <w:b/>
          <w:sz w:val="26"/>
          <w:szCs w:val="26"/>
        </w:rPr>
        <w:t>а</w:t>
      </w:r>
      <w:r w:rsidRPr="005D1E00">
        <w:rPr>
          <w:rFonts w:ascii="Times New Roman" w:hAnsi="Times New Roman"/>
          <w:b/>
          <w:sz w:val="26"/>
          <w:szCs w:val="26"/>
        </w:rPr>
        <w:t xml:space="preserve">  управління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О.П. Юремчук</w:t>
      </w:r>
    </w:p>
    <w:p w:rsidR="009D27E5" w:rsidRPr="00DA501B" w:rsidRDefault="009D27E5" w:rsidP="00DA0DC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</w:p>
    <w:p w:rsidR="009D27E5" w:rsidRPr="00DA501B" w:rsidRDefault="009D27E5" w:rsidP="00DA501B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9D27E5" w:rsidRPr="00DA501B" w:rsidSect="00F91B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241B4"/>
    <w:multiLevelType w:val="multilevel"/>
    <w:tmpl w:val="F198F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E2397E"/>
    <w:multiLevelType w:val="multilevel"/>
    <w:tmpl w:val="8EF4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49EB"/>
    <w:rsid w:val="00187C06"/>
    <w:rsid w:val="00243E6C"/>
    <w:rsid w:val="002A472D"/>
    <w:rsid w:val="00332EB5"/>
    <w:rsid w:val="004D4147"/>
    <w:rsid w:val="004E4C18"/>
    <w:rsid w:val="004F7A9F"/>
    <w:rsid w:val="005D1E00"/>
    <w:rsid w:val="005D577A"/>
    <w:rsid w:val="00721291"/>
    <w:rsid w:val="00770E00"/>
    <w:rsid w:val="007C4D3C"/>
    <w:rsid w:val="00813B41"/>
    <w:rsid w:val="008149EB"/>
    <w:rsid w:val="009D27E5"/>
    <w:rsid w:val="00A4197C"/>
    <w:rsid w:val="00AA7964"/>
    <w:rsid w:val="00AE61F0"/>
    <w:rsid w:val="00B20800"/>
    <w:rsid w:val="00B37C7D"/>
    <w:rsid w:val="00D92590"/>
    <w:rsid w:val="00DA0DC4"/>
    <w:rsid w:val="00DA501B"/>
    <w:rsid w:val="00EA7B5E"/>
    <w:rsid w:val="00F91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B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8149EB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149EB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9EB"/>
    <w:rPr>
      <w:rFonts w:ascii="Tahoma" w:hAnsi="Tahoma" w:cs="Tahoma"/>
      <w:sz w:val="16"/>
      <w:szCs w:val="16"/>
    </w:rPr>
  </w:style>
  <w:style w:type="paragraph" w:customStyle="1" w:styleId="a">
    <w:name w:val="Нормальний текст"/>
    <w:basedOn w:val="Normal"/>
    <w:uiPriority w:val="99"/>
    <w:rsid w:val="00DA0DC4"/>
    <w:pPr>
      <w:spacing w:before="120" w:after="0" w:line="240" w:lineRule="auto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0">
    <w:name w:val="Назва документа"/>
    <w:basedOn w:val="Normal"/>
    <w:next w:val="a"/>
    <w:uiPriority w:val="99"/>
    <w:rsid w:val="00DA0DC4"/>
    <w:pPr>
      <w:keepNext/>
      <w:keepLines/>
      <w:spacing w:before="240" w:after="240" w:line="240" w:lineRule="auto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TableContents">
    <w:name w:val="Table Contents"/>
    <w:basedOn w:val="Normal"/>
    <w:uiPriority w:val="99"/>
    <w:rsid w:val="00DA0DC4"/>
    <w:pPr>
      <w:widowControl w:val="0"/>
      <w:suppressLineNumbers/>
      <w:suppressAutoHyphens/>
      <w:spacing w:after="0" w:line="240" w:lineRule="auto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character" w:customStyle="1" w:styleId="snmenutitle">
    <w:name w:val="sn_menu_title"/>
    <w:basedOn w:val="DefaultParagraphFont"/>
    <w:uiPriority w:val="99"/>
    <w:rsid w:val="00DA0DC4"/>
    <w:rPr>
      <w:rFonts w:cs="Times New Roman"/>
    </w:rPr>
  </w:style>
  <w:style w:type="table" w:styleId="TableGrid">
    <w:name w:val="Table Grid"/>
    <w:basedOn w:val="TableNormal"/>
    <w:uiPriority w:val="99"/>
    <w:rsid w:val="00243E6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Час та місце"/>
    <w:basedOn w:val="Normal"/>
    <w:uiPriority w:val="99"/>
    <w:rsid w:val="00243E6C"/>
    <w:pPr>
      <w:keepNext/>
      <w:keepLines/>
      <w:spacing w:before="120" w:after="240" w:line="240" w:lineRule="auto"/>
      <w:jc w:val="center"/>
    </w:pPr>
    <w:rPr>
      <w:rFonts w:ascii="Antiqua" w:hAnsi="Antiqu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3728</Words>
  <Characters>2125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Додаток до наказу заступника </dc:title>
  <dc:subject/>
  <dc:creator>User</dc:creator>
  <cp:keywords/>
  <dc:description/>
  <cp:lastModifiedBy>admin</cp:lastModifiedBy>
  <cp:revision>2</cp:revision>
  <cp:lastPrinted>2017-10-10T07:54:00Z</cp:lastPrinted>
  <dcterms:created xsi:type="dcterms:W3CDTF">2017-10-11T08:54:00Z</dcterms:created>
  <dcterms:modified xsi:type="dcterms:W3CDTF">2017-10-11T08:54:00Z</dcterms:modified>
</cp:coreProperties>
</file>