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674"/>
        <w:gridCol w:w="1698"/>
        <w:gridCol w:w="1621"/>
        <w:gridCol w:w="1606"/>
      </w:tblGrid>
      <w:tr w:rsidR="007C28A7" w:rsidRPr="0077488C" w:rsidTr="007C28A7">
        <w:trPr>
          <w:trHeight w:val="1143"/>
        </w:trPr>
        <w:tc>
          <w:tcPr>
            <w:tcW w:w="708" w:type="dxa"/>
          </w:tcPr>
          <w:p w:rsidR="007C28A7" w:rsidRPr="0077488C" w:rsidRDefault="007C28A7" w:rsidP="007C28A7">
            <w:pPr>
              <w:pStyle w:val="a3"/>
              <w:tabs>
                <w:tab w:val="num" w:pos="252"/>
              </w:tabs>
              <w:ind w:left="72"/>
              <w:jc w:val="center"/>
              <w:rPr>
                <w:rFonts w:ascii="Times New Roman" w:hAnsi="Times New Roman"/>
                <w:b/>
                <w:sz w:val="28"/>
                <w:szCs w:val="28"/>
                <w:lang w:val="uk-UA" w:eastAsia="en-US"/>
              </w:rPr>
            </w:pPr>
            <w:r w:rsidRPr="0077488C">
              <w:rPr>
                <w:rFonts w:ascii="Times New Roman" w:hAnsi="Times New Roman"/>
                <w:b/>
                <w:sz w:val="28"/>
                <w:szCs w:val="28"/>
                <w:lang w:val="uk-UA" w:eastAsia="en-US"/>
              </w:rPr>
              <w:t>№</w:t>
            </w:r>
          </w:p>
          <w:p w:rsidR="007C28A7" w:rsidRPr="0077488C" w:rsidRDefault="007C28A7" w:rsidP="007C28A7">
            <w:pPr>
              <w:pStyle w:val="a3"/>
              <w:tabs>
                <w:tab w:val="num" w:pos="252"/>
              </w:tabs>
              <w:ind w:left="72"/>
              <w:jc w:val="center"/>
              <w:rPr>
                <w:rFonts w:ascii="Times New Roman" w:hAnsi="Times New Roman"/>
                <w:b/>
                <w:sz w:val="28"/>
                <w:szCs w:val="28"/>
                <w:lang w:val="uk-UA" w:eastAsia="en-US"/>
              </w:rPr>
            </w:pPr>
            <w:r w:rsidRPr="0077488C">
              <w:rPr>
                <w:rFonts w:ascii="Times New Roman" w:hAnsi="Times New Roman"/>
                <w:b/>
                <w:sz w:val="28"/>
                <w:szCs w:val="28"/>
                <w:lang w:val="uk-UA" w:eastAsia="en-US"/>
              </w:rPr>
              <w:t>п/п</w:t>
            </w:r>
          </w:p>
          <w:p w:rsidR="007C28A7" w:rsidRPr="0077488C" w:rsidRDefault="007C28A7" w:rsidP="007C28A7">
            <w:pPr>
              <w:pStyle w:val="a3"/>
              <w:tabs>
                <w:tab w:val="num" w:pos="252"/>
              </w:tabs>
              <w:ind w:left="72"/>
              <w:jc w:val="center"/>
              <w:rPr>
                <w:rFonts w:ascii="Times New Roman" w:hAnsi="Times New Roman"/>
                <w:b/>
                <w:sz w:val="28"/>
                <w:szCs w:val="28"/>
                <w:lang w:val="uk-UA" w:eastAsia="en-US"/>
              </w:rPr>
            </w:pPr>
          </w:p>
        </w:tc>
        <w:tc>
          <w:tcPr>
            <w:tcW w:w="5674" w:type="dxa"/>
            <w:vAlign w:val="center"/>
          </w:tcPr>
          <w:p w:rsidR="007C28A7" w:rsidRPr="0077488C" w:rsidRDefault="007C28A7" w:rsidP="007C28A7">
            <w:pPr>
              <w:pStyle w:val="a3"/>
              <w:jc w:val="center"/>
              <w:rPr>
                <w:rFonts w:ascii="Times New Roman" w:hAnsi="Times New Roman"/>
                <w:b/>
                <w:sz w:val="28"/>
                <w:szCs w:val="28"/>
                <w:lang w:val="uk-UA" w:eastAsia="en-US"/>
              </w:rPr>
            </w:pPr>
            <w:r w:rsidRPr="0077488C">
              <w:rPr>
                <w:rFonts w:ascii="Times New Roman" w:hAnsi="Times New Roman"/>
                <w:b/>
                <w:sz w:val="28"/>
                <w:szCs w:val="28"/>
                <w:lang w:val="uk-UA" w:eastAsia="en-US"/>
              </w:rPr>
              <w:t>Зміст розпорядження</w:t>
            </w:r>
          </w:p>
        </w:tc>
        <w:tc>
          <w:tcPr>
            <w:tcW w:w="1698" w:type="dxa"/>
          </w:tcPr>
          <w:p w:rsidR="007C28A7" w:rsidRPr="0077488C" w:rsidRDefault="007C28A7" w:rsidP="007C28A7">
            <w:pPr>
              <w:pStyle w:val="a3"/>
              <w:tabs>
                <w:tab w:val="num" w:pos="0"/>
              </w:tabs>
              <w:ind w:left="648" w:hanging="756"/>
              <w:jc w:val="center"/>
              <w:rPr>
                <w:rFonts w:ascii="Times New Roman" w:hAnsi="Times New Roman"/>
                <w:b/>
                <w:sz w:val="28"/>
                <w:szCs w:val="28"/>
                <w:lang w:val="uk-UA" w:eastAsia="en-US"/>
              </w:rPr>
            </w:pPr>
            <w:r w:rsidRPr="0077488C">
              <w:rPr>
                <w:rFonts w:ascii="Times New Roman" w:hAnsi="Times New Roman"/>
                <w:b/>
                <w:sz w:val="28"/>
                <w:szCs w:val="28"/>
                <w:lang w:val="uk-UA" w:eastAsia="en-US"/>
              </w:rPr>
              <w:t>Номер</w:t>
            </w:r>
          </w:p>
        </w:tc>
        <w:tc>
          <w:tcPr>
            <w:tcW w:w="1621" w:type="dxa"/>
          </w:tcPr>
          <w:p w:rsidR="007C28A7" w:rsidRPr="0077488C" w:rsidRDefault="007C28A7" w:rsidP="007C28A7">
            <w:pPr>
              <w:pStyle w:val="a3"/>
              <w:jc w:val="center"/>
              <w:rPr>
                <w:rFonts w:ascii="Times New Roman" w:hAnsi="Times New Roman"/>
                <w:b/>
                <w:sz w:val="28"/>
                <w:szCs w:val="28"/>
                <w:lang w:val="uk-UA" w:eastAsia="en-US"/>
              </w:rPr>
            </w:pPr>
            <w:r w:rsidRPr="0077488C">
              <w:rPr>
                <w:rFonts w:ascii="Times New Roman" w:hAnsi="Times New Roman"/>
                <w:b/>
                <w:sz w:val="28"/>
                <w:szCs w:val="28"/>
                <w:lang w:val="uk-UA" w:eastAsia="en-US"/>
              </w:rPr>
              <w:t>Дата</w:t>
            </w:r>
          </w:p>
        </w:tc>
        <w:tc>
          <w:tcPr>
            <w:tcW w:w="1606" w:type="dxa"/>
          </w:tcPr>
          <w:p w:rsidR="007C28A7" w:rsidRPr="0077488C" w:rsidRDefault="007C28A7" w:rsidP="007C28A7">
            <w:pPr>
              <w:pStyle w:val="a3"/>
              <w:ind w:left="605" w:hanging="605"/>
              <w:jc w:val="center"/>
              <w:rPr>
                <w:rFonts w:ascii="Times New Roman" w:hAnsi="Times New Roman"/>
                <w:b/>
                <w:sz w:val="28"/>
                <w:szCs w:val="28"/>
                <w:lang w:val="uk-UA" w:eastAsia="en-US"/>
              </w:rPr>
            </w:pPr>
            <w:r w:rsidRPr="0077488C">
              <w:rPr>
                <w:rFonts w:ascii="Times New Roman" w:hAnsi="Times New Roman"/>
                <w:b/>
                <w:sz w:val="28"/>
                <w:szCs w:val="28"/>
                <w:lang w:val="uk-UA" w:eastAsia="en-US"/>
              </w:rPr>
              <w:t>Примітка</w:t>
            </w: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A21787" w:rsidRDefault="007C28A7" w:rsidP="007C28A7">
            <w:pPr>
              <w:ind w:right="245"/>
              <w:jc w:val="both"/>
              <w:rPr>
                <w:sz w:val="28"/>
                <w:szCs w:val="28"/>
              </w:rPr>
            </w:pPr>
            <w:r>
              <w:rPr>
                <w:sz w:val="28"/>
                <w:szCs w:val="28"/>
              </w:rPr>
              <w:t>Про встановлення опіки/піклування над неповнолітніми дітьми</w:t>
            </w:r>
          </w:p>
        </w:tc>
        <w:tc>
          <w:tcPr>
            <w:tcW w:w="1698" w:type="dxa"/>
          </w:tcPr>
          <w:p w:rsidR="007C28A7" w:rsidRPr="0068240D" w:rsidRDefault="007C28A7" w:rsidP="007C28A7">
            <w:pPr>
              <w:ind w:left="-83" w:right="-72"/>
              <w:rPr>
                <w:sz w:val="28"/>
                <w:szCs w:val="28"/>
                <w:lang w:val="ru-RU"/>
              </w:rPr>
            </w:pPr>
            <w:r>
              <w:rPr>
                <w:sz w:val="28"/>
                <w:szCs w:val="28"/>
                <w:lang w:val="ru-RU"/>
              </w:rPr>
              <w:t>433/02-08/18</w:t>
            </w:r>
          </w:p>
        </w:tc>
        <w:tc>
          <w:tcPr>
            <w:tcW w:w="1621" w:type="dxa"/>
          </w:tcPr>
          <w:p w:rsidR="007C28A7" w:rsidRDefault="007C28A7" w:rsidP="007C28A7">
            <w:pPr>
              <w:pStyle w:val="a7"/>
              <w:tabs>
                <w:tab w:val="center" w:pos="702"/>
              </w:tabs>
              <w:spacing w:line="360" w:lineRule="auto"/>
              <w:rPr>
                <w:sz w:val="28"/>
                <w:szCs w:val="28"/>
              </w:rPr>
            </w:pPr>
            <w:r>
              <w:rPr>
                <w:sz w:val="28"/>
                <w:szCs w:val="28"/>
              </w:rPr>
              <w:t>02.07.2018</w:t>
            </w: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r>
              <w:rPr>
                <w:sz w:val="28"/>
                <w:szCs w:val="28"/>
              </w:rPr>
              <w:t>Про затвердження детального плану території для впорядкування території</w:t>
            </w:r>
            <w:r w:rsidR="00DE389C">
              <w:rPr>
                <w:sz w:val="28"/>
                <w:szCs w:val="28"/>
              </w:rPr>
              <w:t xml:space="preserve"> та визначення необхідної площі земельної ділянки для будівництва та обслуговування складських та виробничих приміщень в </w:t>
            </w:r>
            <w:proofErr w:type="spellStart"/>
            <w:r w:rsidR="00DE389C">
              <w:rPr>
                <w:sz w:val="28"/>
                <w:szCs w:val="28"/>
              </w:rPr>
              <w:t>с.Дідилів</w:t>
            </w:r>
            <w:proofErr w:type="spellEnd"/>
            <w:r w:rsidR="00DE389C">
              <w:rPr>
                <w:sz w:val="28"/>
                <w:szCs w:val="28"/>
              </w:rPr>
              <w:t xml:space="preserve"> (за межами населеного пункту)</w:t>
            </w:r>
          </w:p>
        </w:tc>
        <w:tc>
          <w:tcPr>
            <w:tcW w:w="1698" w:type="dxa"/>
          </w:tcPr>
          <w:p w:rsidR="007C28A7" w:rsidRPr="0068240D" w:rsidRDefault="007C28A7" w:rsidP="007C28A7">
            <w:pPr>
              <w:ind w:left="-83" w:right="-72"/>
              <w:rPr>
                <w:sz w:val="28"/>
                <w:szCs w:val="28"/>
                <w:lang w:val="ru-RU"/>
              </w:rPr>
            </w:pPr>
            <w:r>
              <w:rPr>
                <w:sz w:val="28"/>
                <w:szCs w:val="28"/>
                <w:lang w:val="ru-RU"/>
              </w:rPr>
              <w:t>434/02-08/18</w:t>
            </w:r>
          </w:p>
        </w:tc>
        <w:tc>
          <w:tcPr>
            <w:tcW w:w="1621" w:type="dxa"/>
          </w:tcPr>
          <w:p w:rsidR="007C28A7" w:rsidRDefault="007C28A7" w:rsidP="007C28A7">
            <w:pPr>
              <w:pStyle w:val="a7"/>
              <w:tabs>
                <w:tab w:val="center" w:pos="702"/>
              </w:tabs>
              <w:spacing w:line="360" w:lineRule="auto"/>
              <w:rPr>
                <w:sz w:val="28"/>
                <w:szCs w:val="28"/>
              </w:rPr>
            </w:pPr>
            <w:r>
              <w:rPr>
                <w:sz w:val="28"/>
                <w:szCs w:val="28"/>
              </w:rPr>
              <w:t>02.07.2018</w:t>
            </w: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DE389C" w:rsidP="007C28A7">
            <w:pPr>
              <w:ind w:right="245"/>
              <w:jc w:val="both"/>
              <w:rPr>
                <w:sz w:val="28"/>
                <w:szCs w:val="28"/>
              </w:rPr>
            </w:pPr>
            <w:r>
              <w:rPr>
                <w:sz w:val="28"/>
                <w:szCs w:val="28"/>
              </w:rPr>
              <w:t>Про нагородження</w:t>
            </w:r>
          </w:p>
        </w:tc>
        <w:tc>
          <w:tcPr>
            <w:tcW w:w="1698" w:type="dxa"/>
          </w:tcPr>
          <w:p w:rsidR="007C28A7" w:rsidRPr="0068240D" w:rsidRDefault="007C28A7" w:rsidP="007C28A7">
            <w:pPr>
              <w:ind w:left="-83" w:right="-72"/>
              <w:rPr>
                <w:sz w:val="28"/>
                <w:szCs w:val="28"/>
                <w:lang w:val="ru-RU"/>
              </w:rPr>
            </w:pPr>
            <w:r>
              <w:rPr>
                <w:sz w:val="28"/>
                <w:szCs w:val="28"/>
                <w:lang w:val="ru-RU"/>
              </w:rPr>
              <w:t>435/02-08/18</w:t>
            </w:r>
          </w:p>
        </w:tc>
        <w:tc>
          <w:tcPr>
            <w:tcW w:w="1621" w:type="dxa"/>
          </w:tcPr>
          <w:p w:rsidR="007C28A7" w:rsidRDefault="007C28A7" w:rsidP="007C28A7">
            <w:pPr>
              <w:pStyle w:val="a7"/>
              <w:tabs>
                <w:tab w:val="center" w:pos="702"/>
              </w:tabs>
              <w:spacing w:line="360" w:lineRule="auto"/>
              <w:rPr>
                <w:sz w:val="28"/>
                <w:szCs w:val="28"/>
              </w:rPr>
            </w:pPr>
            <w:r>
              <w:rPr>
                <w:sz w:val="28"/>
                <w:szCs w:val="28"/>
              </w:rPr>
              <w:t>03.07.2018</w:t>
            </w: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DE389C" w:rsidP="007C28A7">
            <w:pPr>
              <w:ind w:right="245"/>
              <w:jc w:val="both"/>
              <w:rPr>
                <w:sz w:val="28"/>
                <w:szCs w:val="28"/>
              </w:rPr>
            </w:pPr>
            <w:r>
              <w:rPr>
                <w:sz w:val="28"/>
                <w:szCs w:val="28"/>
              </w:rPr>
              <w:t>Про надання дозволу на вчинення правочину</w:t>
            </w:r>
          </w:p>
        </w:tc>
        <w:tc>
          <w:tcPr>
            <w:tcW w:w="1698" w:type="dxa"/>
          </w:tcPr>
          <w:p w:rsidR="007C28A7" w:rsidRPr="0068240D" w:rsidRDefault="007C28A7" w:rsidP="007C28A7">
            <w:pPr>
              <w:ind w:left="-83" w:right="-72"/>
              <w:rPr>
                <w:sz w:val="28"/>
                <w:szCs w:val="28"/>
                <w:lang w:val="ru-RU"/>
              </w:rPr>
            </w:pPr>
            <w:r>
              <w:rPr>
                <w:sz w:val="28"/>
                <w:szCs w:val="28"/>
                <w:lang w:val="ru-RU"/>
              </w:rPr>
              <w:t>436/02-08/18</w:t>
            </w:r>
          </w:p>
        </w:tc>
        <w:tc>
          <w:tcPr>
            <w:tcW w:w="1621" w:type="dxa"/>
          </w:tcPr>
          <w:p w:rsidR="007C28A7" w:rsidRDefault="007C28A7" w:rsidP="007C28A7">
            <w:pPr>
              <w:pStyle w:val="a7"/>
              <w:tabs>
                <w:tab w:val="center" w:pos="702"/>
              </w:tabs>
              <w:spacing w:line="360" w:lineRule="auto"/>
              <w:rPr>
                <w:sz w:val="28"/>
                <w:szCs w:val="28"/>
              </w:rPr>
            </w:pPr>
            <w:r>
              <w:rPr>
                <w:sz w:val="28"/>
                <w:szCs w:val="28"/>
              </w:rPr>
              <w:t>04.07.2018</w:t>
            </w:r>
          </w:p>
        </w:tc>
        <w:tc>
          <w:tcPr>
            <w:tcW w:w="1606" w:type="dxa"/>
          </w:tcPr>
          <w:p w:rsidR="007C28A7" w:rsidRDefault="007C28A7"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Default="00AD620B" w:rsidP="007C28A7">
            <w:pPr>
              <w:ind w:right="245"/>
              <w:jc w:val="both"/>
              <w:rPr>
                <w:sz w:val="28"/>
                <w:szCs w:val="28"/>
              </w:rPr>
            </w:pPr>
            <w:r>
              <w:rPr>
                <w:sz w:val="28"/>
                <w:szCs w:val="28"/>
              </w:rPr>
              <w:t>Про нагородження</w:t>
            </w:r>
          </w:p>
        </w:tc>
        <w:tc>
          <w:tcPr>
            <w:tcW w:w="1698" w:type="dxa"/>
          </w:tcPr>
          <w:p w:rsidR="00AD620B" w:rsidRPr="0068240D" w:rsidRDefault="00AD620B" w:rsidP="00AD620B">
            <w:pPr>
              <w:ind w:left="-83" w:right="-72"/>
              <w:rPr>
                <w:sz w:val="28"/>
                <w:szCs w:val="28"/>
                <w:lang w:val="ru-RU"/>
              </w:rPr>
            </w:pPr>
            <w:r>
              <w:rPr>
                <w:sz w:val="28"/>
                <w:szCs w:val="28"/>
                <w:lang w:val="ru-RU"/>
              </w:rPr>
              <w:t>437/02-08/18</w:t>
            </w:r>
          </w:p>
        </w:tc>
        <w:tc>
          <w:tcPr>
            <w:tcW w:w="1621" w:type="dxa"/>
          </w:tcPr>
          <w:p w:rsidR="00AD620B" w:rsidRDefault="00AD620B" w:rsidP="00AD620B">
            <w:pPr>
              <w:pStyle w:val="a7"/>
              <w:tabs>
                <w:tab w:val="center" w:pos="702"/>
              </w:tabs>
              <w:spacing w:line="360" w:lineRule="auto"/>
              <w:rPr>
                <w:sz w:val="28"/>
                <w:szCs w:val="28"/>
              </w:rPr>
            </w:pPr>
            <w:r>
              <w:rPr>
                <w:sz w:val="28"/>
                <w:szCs w:val="28"/>
              </w:rPr>
              <w:t>04.07.2018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670303" w:rsidRDefault="00670303"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670303">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24.09.2004 №324 «Про затвердження проектної документації по передачі земельних часток (паїв) у власність та викреслення </w:t>
            </w:r>
            <w:proofErr w:type="spellStart"/>
            <w:r>
              <w:rPr>
                <w:sz w:val="28"/>
                <w:szCs w:val="28"/>
              </w:rPr>
              <w:t>ДА</w:t>
            </w:r>
            <w:proofErr w:type="spellEnd"/>
            <w:r>
              <w:rPr>
                <w:sz w:val="28"/>
                <w:szCs w:val="28"/>
              </w:rPr>
              <w:t xml:space="preserve"> на право власності на землю громадянкам </w:t>
            </w:r>
            <w:proofErr w:type="spellStart"/>
            <w:r>
              <w:rPr>
                <w:sz w:val="28"/>
                <w:szCs w:val="28"/>
              </w:rPr>
              <w:t>Желдецької</w:t>
            </w:r>
            <w:proofErr w:type="spellEnd"/>
            <w:r>
              <w:rPr>
                <w:sz w:val="28"/>
                <w:szCs w:val="28"/>
              </w:rPr>
              <w:t xml:space="preserve"> сільської ради (в кількості 1071 чол.)» (</w:t>
            </w:r>
            <w:proofErr w:type="spellStart"/>
            <w:r>
              <w:rPr>
                <w:sz w:val="28"/>
                <w:szCs w:val="28"/>
              </w:rPr>
              <w:t>Капшій</w:t>
            </w:r>
            <w:proofErr w:type="spellEnd"/>
            <w:r>
              <w:rPr>
                <w:sz w:val="28"/>
                <w:szCs w:val="28"/>
              </w:rPr>
              <w:t xml:space="preserve"> К.І.)</w:t>
            </w:r>
          </w:p>
        </w:tc>
        <w:tc>
          <w:tcPr>
            <w:tcW w:w="1698" w:type="dxa"/>
          </w:tcPr>
          <w:p w:rsidR="00AD620B" w:rsidRPr="0068240D" w:rsidRDefault="00AD620B" w:rsidP="00AD620B">
            <w:pPr>
              <w:ind w:left="-83" w:right="-72"/>
              <w:rPr>
                <w:sz w:val="28"/>
                <w:szCs w:val="28"/>
                <w:lang w:val="ru-RU"/>
              </w:rPr>
            </w:pPr>
            <w:r>
              <w:rPr>
                <w:sz w:val="28"/>
                <w:szCs w:val="28"/>
                <w:lang w:val="ru-RU"/>
              </w:rPr>
              <w:t>438/02-08/18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670303" w:rsidRDefault="00670303"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670303">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24.09.2004 №324 «Про затвердження проектної документації</w:t>
            </w:r>
            <w:r w:rsidR="00741187">
              <w:rPr>
                <w:sz w:val="28"/>
                <w:szCs w:val="28"/>
              </w:rPr>
              <w:t xml:space="preserve"> по передачі земельних часток (паїв) у власність та викреслення </w:t>
            </w:r>
            <w:proofErr w:type="spellStart"/>
            <w:r w:rsidR="00741187">
              <w:rPr>
                <w:sz w:val="28"/>
                <w:szCs w:val="28"/>
              </w:rPr>
              <w:t>ДА</w:t>
            </w:r>
            <w:proofErr w:type="spellEnd"/>
            <w:r w:rsidR="00741187">
              <w:rPr>
                <w:sz w:val="28"/>
                <w:szCs w:val="28"/>
              </w:rPr>
              <w:t xml:space="preserve"> на право власності на землю громадянам </w:t>
            </w:r>
            <w:proofErr w:type="spellStart"/>
            <w:r w:rsidR="00741187">
              <w:rPr>
                <w:sz w:val="28"/>
                <w:szCs w:val="28"/>
              </w:rPr>
              <w:t>Желдецької</w:t>
            </w:r>
            <w:proofErr w:type="spellEnd"/>
            <w:r w:rsidR="00741187">
              <w:rPr>
                <w:sz w:val="28"/>
                <w:szCs w:val="28"/>
              </w:rPr>
              <w:t xml:space="preserve"> сільської ради (в кількості 1071 чол.)» (Онисько О.М.)</w:t>
            </w:r>
          </w:p>
        </w:tc>
        <w:tc>
          <w:tcPr>
            <w:tcW w:w="1698" w:type="dxa"/>
          </w:tcPr>
          <w:p w:rsidR="00AD620B" w:rsidRPr="0068240D" w:rsidRDefault="00AD620B" w:rsidP="00AD620B">
            <w:pPr>
              <w:ind w:left="-83" w:right="-72"/>
              <w:rPr>
                <w:sz w:val="28"/>
                <w:szCs w:val="28"/>
                <w:lang w:val="ru-RU"/>
              </w:rPr>
            </w:pPr>
            <w:r>
              <w:rPr>
                <w:sz w:val="28"/>
                <w:szCs w:val="28"/>
                <w:lang w:val="ru-RU"/>
              </w:rPr>
              <w:t>439/02-08/18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741187" w:rsidRDefault="00741187"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741187">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27.10.2004  №382 «Про затвердження проектної документації по передачі земельних часток (паїв) у власність та викреслення </w:t>
            </w:r>
            <w:proofErr w:type="spellStart"/>
            <w:r>
              <w:rPr>
                <w:sz w:val="28"/>
                <w:szCs w:val="28"/>
              </w:rPr>
              <w:t>ДА</w:t>
            </w:r>
            <w:proofErr w:type="spellEnd"/>
            <w:r>
              <w:rPr>
                <w:sz w:val="28"/>
                <w:szCs w:val="28"/>
              </w:rPr>
              <w:t xml:space="preserve"> на право власності</w:t>
            </w:r>
            <w:r w:rsidR="00796E78">
              <w:rPr>
                <w:sz w:val="28"/>
                <w:szCs w:val="28"/>
              </w:rPr>
              <w:t xml:space="preserve"> на землю громадянам Великосілківської сільської ради (в кількості 1047 чол.) (Нагірна Г.П.)</w:t>
            </w:r>
          </w:p>
        </w:tc>
        <w:tc>
          <w:tcPr>
            <w:tcW w:w="1698" w:type="dxa"/>
          </w:tcPr>
          <w:p w:rsidR="00AD620B" w:rsidRPr="0068240D" w:rsidRDefault="00AD620B" w:rsidP="00AD620B">
            <w:pPr>
              <w:ind w:left="-83" w:right="-72"/>
              <w:rPr>
                <w:sz w:val="28"/>
                <w:szCs w:val="28"/>
                <w:lang w:val="ru-RU"/>
              </w:rPr>
            </w:pPr>
            <w:r>
              <w:rPr>
                <w:sz w:val="28"/>
                <w:szCs w:val="28"/>
                <w:lang w:val="ru-RU"/>
              </w:rPr>
              <w:t>440/02-08/18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796E78" w:rsidRDefault="00796E78"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796E78">
              <w:rPr>
                <w:sz w:val="28"/>
                <w:szCs w:val="28"/>
                <w:lang w:val="ru-RU"/>
              </w:rPr>
              <w:t>’</w:t>
            </w:r>
            <w:proofErr w:type="spellStart"/>
            <w:r>
              <w:rPr>
                <w:sz w:val="28"/>
                <w:szCs w:val="28"/>
              </w:rPr>
              <w:t>янка-Бузької</w:t>
            </w:r>
            <w:proofErr w:type="spellEnd"/>
            <w:r>
              <w:rPr>
                <w:sz w:val="28"/>
                <w:szCs w:val="28"/>
              </w:rPr>
              <w:t xml:space="preserve"> </w:t>
            </w:r>
            <w:r>
              <w:rPr>
                <w:sz w:val="28"/>
                <w:szCs w:val="28"/>
              </w:rPr>
              <w:lastRenderedPageBreak/>
              <w:t xml:space="preserve">райдержадміністрації від 24.09.2004 № 324 «Про затвердження проектної документації </w:t>
            </w:r>
            <w:r w:rsidR="0078291F">
              <w:rPr>
                <w:sz w:val="28"/>
                <w:szCs w:val="28"/>
              </w:rPr>
              <w:t xml:space="preserve">по передачі земельних часток (паїв) у власність та викреслення </w:t>
            </w:r>
            <w:proofErr w:type="spellStart"/>
            <w:r w:rsidR="0078291F">
              <w:rPr>
                <w:sz w:val="28"/>
                <w:szCs w:val="28"/>
              </w:rPr>
              <w:t>ДА</w:t>
            </w:r>
            <w:proofErr w:type="spellEnd"/>
            <w:r w:rsidR="0078291F">
              <w:rPr>
                <w:sz w:val="28"/>
                <w:szCs w:val="28"/>
              </w:rPr>
              <w:t xml:space="preserve"> на право власності на землю громадянам </w:t>
            </w:r>
            <w:proofErr w:type="spellStart"/>
            <w:r w:rsidR="0078291F">
              <w:rPr>
                <w:sz w:val="28"/>
                <w:szCs w:val="28"/>
              </w:rPr>
              <w:t>Желдецької</w:t>
            </w:r>
            <w:proofErr w:type="spellEnd"/>
            <w:r w:rsidR="0078291F">
              <w:rPr>
                <w:sz w:val="28"/>
                <w:szCs w:val="28"/>
              </w:rPr>
              <w:t xml:space="preserve"> сільської ради (в кількості 1071 чол.)» (</w:t>
            </w:r>
            <w:proofErr w:type="spellStart"/>
            <w:r w:rsidR="0078291F">
              <w:rPr>
                <w:sz w:val="28"/>
                <w:szCs w:val="28"/>
              </w:rPr>
              <w:t>Курнат</w:t>
            </w:r>
            <w:proofErr w:type="spellEnd"/>
            <w:r w:rsidR="0078291F">
              <w:rPr>
                <w:sz w:val="28"/>
                <w:szCs w:val="28"/>
              </w:rPr>
              <w:t xml:space="preserve"> В.М.)</w:t>
            </w:r>
          </w:p>
        </w:tc>
        <w:tc>
          <w:tcPr>
            <w:tcW w:w="1698" w:type="dxa"/>
          </w:tcPr>
          <w:p w:rsidR="00AD620B" w:rsidRPr="0068240D" w:rsidRDefault="00AD620B" w:rsidP="00AD620B">
            <w:pPr>
              <w:ind w:left="-83" w:right="-72"/>
              <w:rPr>
                <w:sz w:val="28"/>
                <w:szCs w:val="28"/>
                <w:lang w:val="ru-RU"/>
              </w:rPr>
            </w:pPr>
            <w:r>
              <w:rPr>
                <w:sz w:val="28"/>
                <w:szCs w:val="28"/>
                <w:lang w:val="ru-RU"/>
              </w:rPr>
              <w:lastRenderedPageBreak/>
              <w:t>441/02-08/18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Default="00F0744D" w:rsidP="00F0744D">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796E78">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24.09.2004 № 324 «Про затвердження проектної документації по передачі земельних часток (паїв) у власність та викреслення </w:t>
            </w:r>
            <w:proofErr w:type="spellStart"/>
            <w:r>
              <w:rPr>
                <w:sz w:val="28"/>
                <w:szCs w:val="28"/>
              </w:rPr>
              <w:t>ДА</w:t>
            </w:r>
            <w:proofErr w:type="spellEnd"/>
            <w:r>
              <w:rPr>
                <w:sz w:val="28"/>
                <w:szCs w:val="28"/>
              </w:rPr>
              <w:t xml:space="preserve"> на право власності на землю громадянам </w:t>
            </w:r>
            <w:proofErr w:type="spellStart"/>
            <w:r>
              <w:rPr>
                <w:sz w:val="28"/>
                <w:szCs w:val="28"/>
              </w:rPr>
              <w:t>Желдецької</w:t>
            </w:r>
            <w:proofErr w:type="spellEnd"/>
            <w:r>
              <w:rPr>
                <w:sz w:val="28"/>
                <w:szCs w:val="28"/>
              </w:rPr>
              <w:t xml:space="preserve"> сільської ради (в кількості 1071 чол.)» (</w:t>
            </w:r>
            <w:proofErr w:type="spellStart"/>
            <w:r>
              <w:rPr>
                <w:sz w:val="28"/>
                <w:szCs w:val="28"/>
              </w:rPr>
              <w:t>Задра</w:t>
            </w:r>
            <w:proofErr w:type="spellEnd"/>
            <w:r>
              <w:rPr>
                <w:sz w:val="28"/>
                <w:szCs w:val="28"/>
              </w:rPr>
              <w:t xml:space="preserve"> М.Д.)</w:t>
            </w:r>
          </w:p>
        </w:tc>
        <w:tc>
          <w:tcPr>
            <w:tcW w:w="1698" w:type="dxa"/>
          </w:tcPr>
          <w:p w:rsidR="00AD620B" w:rsidRPr="0068240D" w:rsidRDefault="00AD620B" w:rsidP="00AD620B">
            <w:pPr>
              <w:ind w:left="-83" w:right="-72"/>
              <w:rPr>
                <w:sz w:val="28"/>
                <w:szCs w:val="28"/>
                <w:lang w:val="ru-RU"/>
              </w:rPr>
            </w:pPr>
            <w:r>
              <w:rPr>
                <w:sz w:val="28"/>
                <w:szCs w:val="28"/>
                <w:lang w:val="ru-RU"/>
              </w:rPr>
              <w:t>442/02-08/18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Default="00F0744D"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Якимович Марії Дмитрівні на території Великосілківської сільської ради</w:t>
            </w:r>
          </w:p>
        </w:tc>
        <w:tc>
          <w:tcPr>
            <w:tcW w:w="1698" w:type="dxa"/>
          </w:tcPr>
          <w:p w:rsidR="00AD620B" w:rsidRPr="0068240D" w:rsidRDefault="00AD620B" w:rsidP="00AD620B">
            <w:pPr>
              <w:ind w:left="-83" w:right="-72"/>
              <w:rPr>
                <w:sz w:val="28"/>
                <w:szCs w:val="28"/>
                <w:lang w:val="ru-RU"/>
              </w:rPr>
            </w:pPr>
            <w:r>
              <w:rPr>
                <w:sz w:val="28"/>
                <w:szCs w:val="28"/>
                <w:lang w:val="ru-RU"/>
              </w:rPr>
              <w:t>443/02-08/18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Default="00F0744D" w:rsidP="007C28A7">
            <w:pPr>
              <w:ind w:right="245"/>
              <w:jc w:val="both"/>
              <w:rPr>
                <w:sz w:val="28"/>
                <w:szCs w:val="28"/>
              </w:rPr>
            </w:pPr>
            <w:r>
              <w:rPr>
                <w:sz w:val="28"/>
                <w:szCs w:val="28"/>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rPr>
              <w:t>Кіндрацькій</w:t>
            </w:r>
            <w:proofErr w:type="spellEnd"/>
            <w:r>
              <w:rPr>
                <w:sz w:val="28"/>
                <w:szCs w:val="28"/>
              </w:rPr>
              <w:t xml:space="preserve"> Марії Григорівні на території Великосілківської сільської ради</w:t>
            </w:r>
          </w:p>
        </w:tc>
        <w:tc>
          <w:tcPr>
            <w:tcW w:w="1698" w:type="dxa"/>
          </w:tcPr>
          <w:p w:rsidR="00AD620B" w:rsidRPr="0068240D" w:rsidRDefault="00AD620B" w:rsidP="00AD620B">
            <w:pPr>
              <w:ind w:left="-83" w:right="-72"/>
              <w:rPr>
                <w:sz w:val="28"/>
                <w:szCs w:val="28"/>
                <w:lang w:val="ru-RU"/>
              </w:rPr>
            </w:pPr>
            <w:r>
              <w:rPr>
                <w:sz w:val="28"/>
                <w:szCs w:val="28"/>
                <w:lang w:val="ru-RU"/>
              </w:rPr>
              <w:t>444/02-08/18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F0744D" w:rsidRDefault="00F0744D"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F0744D">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12.02.2003 № 34 «Про надання дозволу жителям </w:t>
            </w:r>
            <w:proofErr w:type="spellStart"/>
            <w:r>
              <w:rPr>
                <w:sz w:val="28"/>
                <w:szCs w:val="28"/>
              </w:rPr>
              <w:t>смт</w:t>
            </w:r>
            <w:proofErr w:type="spellEnd"/>
            <w:r>
              <w:rPr>
                <w:sz w:val="28"/>
                <w:szCs w:val="28"/>
              </w:rPr>
              <w:t xml:space="preserve"> Запитів на складання проекту відведення земельної частки (паю) для сільськогосподарського використання» (</w:t>
            </w:r>
            <w:proofErr w:type="spellStart"/>
            <w:r>
              <w:rPr>
                <w:sz w:val="28"/>
                <w:szCs w:val="28"/>
              </w:rPr>
              <w:t>Хмельовська</w:t>
            </w:r>
            <w:proofErr w:type="spellEnd"/>
            <w:r>
              <w:rPr>
                <w:sz w:val="28"/>
                <w:szCs w:val="28"/>
              </w:rPr>
              <w:t xml:space="preserve"> Г.М.)</w:t>
            </w:r>
          </w:p>
        </w:tc>
        <w:tc>
          <w:tcPr>
            <w:tcW w:w="1698" w:type="dxa"/>
          </w:tcPr>
          <w:p w:rsidR="00AD620B" w:rsidRPr="0068240D" w:rsidRDefault="00AD620B" w:rsidP="00AD620B">
            <w:pPr>
              <w:ind w:left="-83" w:right="-72"/>
              <w:rPr>
                <w:sz w:val="28"/>
                <w:szCs w:val="28"/>
                <w:lang w:val="ru-RU"/>
              </w:rPr>
            </w:pPr>
            <w:r>
              <w:rPr>
                <w:sz w:val="28"/>
                <w:szCs w:val="28"/>
                <w:lang w:val="ru-RU"/>
              </w:rPr>
              <w:t>445/02-08/18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F0744D" w:rsidRDefault="00F0744D"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F0744D">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20.02.2004 № 76 «Про затвердження технічної документації по передачі СЗЧ (паїв) і видачі державних актів на право власності на земельну ділянку громадянам </w:t>
            </w:r>
            <w:proofErr w:type="spellStart"/>
            <w:r>
              <w:rPr>
                <w:sz w:val="28"/>
                <w:szCs w:val="28"/>
              </w:rPr>
              <w:t>Полоничн</w:t>
            </w:r>
            <w:r w:rsidR="00AE1C73">
              <w:rPr>
                <w:sz w:val="28"/>
                <w:szCs w:val="28"/>
              </w:rPr>
              <w:t>івскої</w:t>
            </w:r>
            <w:proofErr w:type="spellEnd"/>
            <w:r w:rsidR="00AE1C73">
              <w:rPr>
                <w:sz w:val="28"/>
                <w:szCs w:val="28"/>
              </w:rPr>
              <w:t xml:space="preserve"> сільської ради» (</w:t>
            </w:r>
            <w:proofErr w:type="spellStart"/>
            <w:r w:rsidR="00AE1C73">
              <w:rPr>
                <w:sz w:val="28"/>
                <w:szCs w:val="28"/>
              </w:rPr>
              <w:t>Лотошинська</w:t>
            </w:r>
            <w:proofErr w:type="spellEnd"/>
            <w:r w:rsidR="00AE1C73">
              <w:rPr>
                <w:sz w:val="28"/>
                <w:szCs w:val="28"/>
              </w:rPr>
              <w:t xml:space="preserve"> М.М.)</w:t>
            </w:r>
          </w:p>
        </w:tc>
        <w:tc>
          <w:tcPr>
            <w:tcW w:w="1698" w:type="dxa"/>
          </w:tcPr>
          <w:p w:rsidR="00AD620B" w:rsidRPr="0068240D" w:rsidRDefault="00AD620B" w:rsidP="00AD620B">
            <w:pPr>
              <w:ind w:left="-83" w:right="-72"/>
              <w:rPr>
                <w:sz w:val="28"/>
                <w:szCs w:val="28"/>
                <w:lang w:val="ru-RU"/>
              </w:rPr>
            </w:pPr>
            <w:r>
              <w:rPr>
                <w:sz w:val="28"/>
                <w:szCs w:val="28"/>
                <w:lang w:val="ru-RU"/>
              </w:rPr>
              <w:t>446/02-08/18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AE1C73" w:rsidRDefault="00AE1C73"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AE1C73">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17.01.2004 № 3 «Про затвердження технічної документації </w:t>
            </w:r>
            <w:r>
              <w:rPr>
                <w:sz w:val="28"/>
                <w:szCs w:val="28"/>
              </w:rPr>
              <w:lastRenderedPageBreak/>
              <w:t xml:space="preserve">по передачі СЗЧ (паїв) в натурі та видачі державних актів на право власності громадянам </w:t>
            </w:r>
            <w:proofErr w:type="spellStart"/>
            <w:r>
              <w:rPr>
                <w:sz w:val="28"/>
                <w:szCs w:val="28"/>
              </w:rPr>
              <w:t>Стрептівської</w:t>
            </w:r>
            <w:proofErr w:type="spellEnd"/>
            <w:r>
              <w:rPr>
                <w:sz w:val="28"/>
                <w:szCs w:val="28"/>
              </w:rPr>
              <w:t xml:space="preserve"> сільської ради» (Зуб О.М.)</w:t>
            </w:r>
          </w:p>
        </w:tc>
        <w:tc>
          <w:tcPr>
            <w:tcW w:w="1698" w:type="dxa"/>
          </w:tcPr>
          <w:p w:rsidR="00AD620B" w:rsidRPr="0068240D" w:rsidRDefault="00AD620B" w:rsidP="00AD620B">
            <w:pPr>
              <w:ind w:left="-83" w:right="-72"/>
              <w:rPr>
                <w:sz w:val="28"/>
                <w:szCs w:val="28"/>
                <w:lang w:val="ru-RU"/>
              </w:rPr>
            </w:pPr>
            <w:r>
              <w:rPr>
                <w:sz w:val="28"/>
                <w:szCs w:val="28"/>
                <w:lang w:val="ru-RU"/>
              </w:rPr>
              <w:lastRenderedPageBreak/>
              <w:t>447/02-08/18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AE1C73" w:rsidRDefault="00AE1C73"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AE1C73">
              <w:rPr>
                <w:sz w:val="28"/>
                <w:szCs w:val="28"/>
                <w:lang w:val="ru-RU"/>
              </w:rPr>
              <w:t>'</w:t>
            </w:r>
            <w:proofErr w:type="spellStart"/>
            <w:r>
              <w:rPr>
                <w:sz w:val="28"/>
                <w:szCs w:val="28"/>
                <w:lang w:val="ru-RU"/>
              </w:rPr>
              <w:t>янка-Бузької</w:t>
            </w:r>
            <w:proofErr w:type="spellEnd"/>
            <w:r>
              <w:rPr>
                <w:sz w:val="28"/>
                <w:szCs w:val="28"/>
                <w:lang w:val="ru-RU"/>
              </w:rPr>
              <w:t xml:space="preserve"> </w:t>
            </w:r>
            <w:proofErr w:type="spellStart"/>
            <w:r>
              <w:rPr>
                <w:sz w:val="28"/>
                <w:szCs w:val="28"/>
                <w:lang w:val="ru-RU"/>
              </w:rPr>
              <w:t>райдержадміністрації</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17.01.2004 № 3 «Про </w:t>
            </w:r>
            <w:proofErr w:type="spellStart"/>
            <w:r>
              <w:rPr>
                <w:sz w:val="28"/>
                <w:szCs w:val="28"/>
                <w:lang w:val="ru-RU"/>
              </w:rPr>
              <w:t>затвердження</w:t>
            </w:r>
            <w:proofErr w:type="spellEnd"/>
            <w:r>
              <w:rPr>
                <w:sz w:val="28"/>
                <w:szCs w:val="28"/>
                <w:lang w:val="ru-RU"/>
              </w:rPr>
              <w:t xml:space="preserve"> </w:t>
            </w:r>
            <w:proofErr w:type="spellStart"/>
            <w:r>
              <w:rPr>
                <w:sz w:val="28"/>
                <w:szCs w:val="28"/>
                <w:lang w:val="ru-RU"/>
              </w:rPr>
              <w:t>технічної</w:t>
            </w:r>
            <w:proofErr w:type="spellEnd"/>
            <w:r>
              <w:rPr>
                <w:sz w:val="28"/>
                <w:szCs w:val="28"/>
                <w:lang w:val="ru-RU"/>
              </w:rPr>
              <w:t xml:space="preserve"> </w:t>
            </w:r>
            <w:proofErr w:type="spellStart"/>
            <w:r>
              <w:rPr>
                <w:sz w:val="28"/>
                <w:szCs w:val="28"/>
                <w:lang w:val="ru-RU"/>
              </w:rPr>
              <w:t>документації</w:t>
            </w:r>
            <w:proofErr w:type="spellEnd"/>
            <w:r>
              <w:rPr>
                <w:sz w:val="28"/>
                <w:szCs w:val="28"/>
                <w:lang w:val="ru-RU"/>
              </w:rPr>
              <w:t xml:space="preserve"> по </w:t>
            </w:r>
            <w:proofErr w:type="spellStart"/>
            <w:r>
              <w:rPr>
                <w:sz w:val="28"/>
                <w:szCs w:val="28"/>
                <w:lang w:val="ru-RU"/>
              </w:rPr>
              <w:t>передачі</w:t>
            </w:r>
            <w:proofErr w:type="spellEnd"/>
            <w:r>
              <w:rPr>
                <w:sz w:val="28"/>
                <w:szCs w:val="28"/>
                <w:lang w:val="ru-RU"/>
              </w:rPr>
              <w:t xml:space="preserve"> СЗЧ (</w:t>
            </w:r>
            <w:proofErr w:type="spellStart"/>
            <w:r>
              <w:rPr>
                <w:sz w:val="28"/>
                <w:szCs w:val="28"/>
                <w:lang w:val="ru-RU"/>
              </w:rPr>
              <w:t>паїв</w:t>
            </w:r>
            <w:proofErr w:type="spellEnd"/>
            <w:r>
              <w:rPr>
                <w:sz w:val="28"/>
                <w:szCs w:val="28"/>
                <w:lang w:val="ru-RU"/>
              </w:rPr>
              <w:t xml:space="preserve">) в </w:t>
            </w:r>
            <w:proofErr w:type="spellStart"/>
            <w:r>
              <w:rPr>
                <w:sz w:val="28"/>
                <w:szCs w:val="28"/>
                <w:lang w:val="ru-RU"/>
              </w:rPr>
              <w:t>натурі</w:t>
            </w:r>
            <w:proofErr w:type="spellEnd"/>
            <w:r>
              <w:rPr>
                <w:sz w:val="28"/>
                <w:szCs w:val="28"/>
                <w:lang w:val="ru-RU"/>
              </w:rPr>
              <w:t xml:space="preserve"> та </w:t>
            </w:r>
            <w:proofErr w:type="spellStart"/>
            <w:r>
              <w:rPr>
                <w:sz w:val="28"/>
                <w:szCs w:val="28"/>
                <w:lang w:val="ru-RU"/>
              </w:rPr>
              <w:t>видачі</w:t>
            </w:r>
            <w:proofErr w:type="spellEnd"/>
            <w:r>
              <w:rPr>
                <w:sz w:val="28"/>
                <w:szCs w:val="28"/>
                <w:lang w:val="ru-RU"/>
              </w:rPr>
              <w:t xml:space="preserve"> </w:t>
            </w:r>
            <w:proofErr w:type="spellStart"/>
            <w:r>
              <w:rPr>
                <w:sz w:val="28"/>
                <w:szCs w:val="28"/>
                <w:lang w:val="ru-RU"/>
              </w:rPr>
              <w:t>державних</w:t>
            </w:r>
            <w:proofErr w:type="spellEnd"/>
            <w:r>
              <w:rPr>
                <w:sz w:val="28"/>
                <w:szCs w:val="28"/>
                <w:lang w:val="ru-RU"/>
              </w:rPr>
              <w:t xml:space="preserve"> </w:t>
            </w:r>
            <w:proofErr w:type="spellStart"/>
            <w:r>
              <w:rPr>
                <w:sz w:val="28"/>
                <w:szCs w:val="28"/>
                <w:lang w:val="ru-RU"/>
              </w:rPr>
              <w:t>актів</w:t>
            </w:r>
            <w:proofErr w:type="spellEnd"/>
            <w:r>
              <w:rPr>
                <w:sz w:val="28"/>
                <w:szCs w:val="28"/>
              </w:rPr>
              <w:t xml:space="preserve"> на право власності громадянам </w:t>
            </w:r>
            <w:proofErr w:type="spellStart"/>
            <w:r>
              <w:rPr>
                <w:sz w:val="28"/>
                <w:szCs w:val="28"/>
              </w:rPr>
              <w:t>Стрептівської</w:t>
            </w:r>
            <w:proofErr w:type="spellEnd"/>
            <w:r>
              <w:rPr>
                <w:sz w:val="28"/>
                <w:szCs w:val="28"/>
              </w:rPr>
              <w:t xml:space="preserve"> сільської ради» (Зуб О.М.)</w:t>
            </w:r>
          </w:p>
        </w:tc>
        <w:tc>
          <w:tcPr>
            <w:tcW w:w="1698" w:type="dxa"/>
          </w:tcPr>
          <w:p w:rsidR="00AD620B" w:rsidRPr="0068240D" w:rsidRDefault="00AD620B" w:rsidP="00AD620B">
            <w:pPr>
              <w:ind w:left="-83" w:right="-72"/>
              <w:rPr>
                <w:sz w:val="28"/>
                <w:szCs w:val="28"/>
                <w:lang w:val="ru-RU"/>
              </w:rPr>
            </w:pPr>
            <w:r>
              <w:rPr>
                <w:sz w:val="28"/>
                <w:szCs w:val="28"/>
                <w:lang w:val="ru-RU"/>
              </w:rPr>
              <w:t>448/02-08/18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Default="00AE1C73" w:rsidP="007C28A7">
            <w:pPr>
              <w:ind w:right="245"/>
              <w:jc w:val="both"/>
              <w:rPr>
                <w:sz w:val="28"/>
                <w:szCs w:val="28"/>
              </w:rPr>
            </w:pPr>
            <w:r>
              <w:rPr>
                <w:sz w:val="28"/>
                <w:szCs w:val="28"/>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rPr>
              <w:t>Тарапаті</w:t>
            </w:r>
            <w:proofErr w:type="spellEnd"/>
            <w:r>
              <w:rPr>
                <w:sz w:val="28"/>
                <w:szCs w:val="28"/>
              </w:rPr>
              <w:t xml:space="preserve"> Любові Андріївні на території </w:t>
            </w:r>
            <w:proofErr w:type="spellStart"/>
            <w:r>
              <w:rPr>
                <w:sz w:val="28"/>
                <w:szCs w:val="28"/>
              </w:rPr>
              <w:t>Великосілкіської</w:t>
            </w:r>
            <w:proofErr w:type="spellEnd"/>
            <w:r>
              <w:rPr>
                <w:sz w:val="28"/>
                <w:szCs w:val="28"/>
              </w:rPr>
              <w:t xml:space="preserve"> сільської ради</w:t>
            </w:r>
          </w:p>
        </w:tc>
        <w:tc>
          <w:tcPr>
            <w:tcW w:w="1698" w:type="dxa"/>
          </w:tcPr>
          <w:p w:rsidR="00AD620B" w:rsidRPr="0068240D" w:rsidRDefault="00AD620B" w:rsidP="00AD620B">
            <w:pPr>
              <w:ind w:left="-83" w:right="-72"/>
              <w:rPr>
                <w:sz w:val="28"/>
                <w:szCs w:val="28"/>
                <w:lang w:val="ru-RU"/>
              </w:rPr>
            </w:pPr>
            <w:r>
              <w:rPr>
                <w:sz w:val="28"/>
                <w:szCs w:val="28"/>
                <w:lang w:val="ru-RU"/>
              </w:rPr>
              <w:t>449/02-08/18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AE1C73" w:rsidRDefault="00AE1C73"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AE1C73">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24.06.2005 № 229 «Про затвердження технічної документації </w:t>
            </w:r>
            <w:r w:rsidR="00D61075">
              <w:rPr>
                <w:sz w:val="28"/>
                <w:szCs w:val="28"/>
              </w:rPr>
              <w:t xml:space="preserve">по передачі земельних часток (паїв) у власність та викреслення </w:t>
            </w:r>
            <w:proofErr w:type="spellStart"/>
            <w:r w:rsidR="00D61075">
              <w:rPr>
                <w:sz w:val="28"/>
                <w:szCs w:val="28"/>
              </w:rPr>
              <w:t>ДА</w:t>
            </w:r>
            <w:proofErr w:type="spellEnd"/>
            <w:r w:rsidR="00D61075">
              <w:rPr>
                <w:sz w:val="28"/>
                <w:szCs w:val="28"/>
              </w:rPr>
              <w:t xml:space="preserve"> на право власності на землю громадянам </w:t>
            </w:r>
            <w:proofErr w:type="spellStart"/>
            <w:r w:rsidR="00D61075">
              <w:rPr>
                <w:sz w:val="28"/>
                <w:szCs w:val="28"/>
              </w:rPr>
              <w:t>Старояричівської</w:t>
            </w:r>
            <w:proofErr w:type="spellEnd"/>
            <w:r w:rsidR="00D61075">
              <w:rPr>
                <w:sz w:val="28"/>
                <w:szCs w:val="28"/>
              </w:rPr>
              <w:t xml:space="preserve"> сільської ради в кількості 959 чоловік» (</w:t>
            </w:r>
            <w:proofErr w:type="spellStart"/>
            <w:r w:rsidR="00D61075">
              <w:rPr>
                <w:sz w:val="28"/>
                <w:szCs w:val="28"/>
              </w:rPr>
              <w:t>Підгайний</w:t>
            </w:r>
            <w:proofErr w:type="spellEnd"/>
            <w:r w:rsidR="00D61075">
              <w:rPr>
                <w:sz w:val="28"/>
                <w:szCs w:val="28"/>
              </w:rPr>
              <w:t xml:space="preserve"> Б.Є.)</w:t>
            </w:r>
          </w:p>
        </w:tc>
        <w:tc>
          <w:tcPr>
            <w:tcW w:w="1698" w:type="dxa"/>
          </w:tcPr>
          <w:p w:rsidR="00AD620B" w:rsidRPr="0068240D" w:rsidRDefault="00AD620B" w:rsidP="00AD620B">
            <w:pPr>
              <w:ind w:left="-83" w:right="-72"/>
              <w:rPr>
                <w:sz w:val="28"/>
                <w:szCs w:val="28"/>
                <w:lang w:val="ru-RU"/>
              </w:rPr>
            </w:pPr>
            <w:r>
              <w:rPr>
                <w:sz w:val="28"/>
                <w:szCs w:val="28"/>
                <w:lang w:val="ru-RU"/>
              </w:rPr>
              <w:t>450/02-08/18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D61075" w:rsidRDefault="00D61075"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D61075">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09.01.2004 № 6 «Про затвердження технічної документації по передачі СЗЧ (паїв) в натурі і видачі державних актів на право власності громадянам </w:t>
            </w:r>
            <w:proofErr w:type="spellStart"/>
            <w:r>
              <w:rPr>
                <w:sz w:val="28"/>
                <w:szCs w:val="28"/>
              </w:rPr>
              <w:t>Дідилівської</w:t>
            </w:r>
            <w:proofErr w:type="spellEnd"/>
            <w:r>
              <w:rPr>
                <w:sz w:val="28"/>
                <w:szCs w:val="28"/>
              </w:rPr>
              <w:t xml:space="preserve"> сільської ради» (</w:t>
            </w:r>
            <w:proofErr w:type="spellStart"/>
            <w:r>
              <w:rPr>
                <w:sz w:val="28"/>
                <w:szCs w:val="28"/>
              </w:rPr>
              <w:t>Галайко</w:t>
            </w:r>
            <w:proofErr w:type="spellEnd"/>
            <w:r>
              <w:rPr>
                <w:sz w:val="28"/>
                <w:szCs w:val="28"/>
              </w:rPr>
              <w:t xml:space="preserve"> О.О.)</w:t>
            </w:r>
          </w:p>
        </w:tc>
        <w:tc>
          <w:tcPr>
            <w:tcW w:w="1698" w:type="dxa"/>
          </w:tcPr>
          <w:p w:rsidR="00AD620B" w:rsidRPr="0068240D" w:rsidRDefault="00AD620B" w:rsidP="00AD620B">
            <w:pPr>
              <w:ind w:left="-83" w:right="-72"/>
              <w:rPr>
                <w:sz w:val="28"/>
                <w:szCs w:val="28"/>
                <w:lang w:val="ru-RU"/>
              </w:rPr>
            </w:pPr>
            <w:r>
              <w:rPr>
                <w:sz w:val="28"/>
                <w:szCs w:val="28"/>
                <w:lang w:val="ru-RU"/>
              </w:rPr>
              <w:t>451/02-08/18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D61075" w:rsidRDefault="00D61075" w:rsidP="007C28A7">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D61075">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17.01.2004 № 3 «Про затвердження технічної до</w:t>
            </w:r>
            <w:r w:rsidR="00B914CF">
              <w:rPr>
                <w:sz w:val="28"/>
                <w:szCs w:val="28"/>
              </w:rPr>
              <w:t xml:space="preserve">кументації по передачі СЗЧ (паїв) в натурі та видачі державних актів на право власності громадянам </w:t>
            </w:r>
            <w:proofErr w:type="spellStart"/>
            <w:r w:rsidR="00B914CF">
              <w:rPr>
                <w:sz w:val="28"/>
                <w:szCs w:val="28"/>
              </w:rPr>
              <w:t>Стрептівської</w:t>
            </w:r>
            <w:proofErr w:type="spellEnd"/>
            <w:r w:rsidR="00B914CF">
              <w:rPr>
                <w:sz w:val="28"/>
                <w:szCs w:val="28"/>
              </w:rPr>
              <w:t xml:space="preserve"> сільської ради» (Боднар І.С., Боднар М.С.)</w:t>
            </w:r>
          </w:p>
        </w:tc>
        <w:tc>
          <w:tcPr>
            <w:tcW w:w="1698" w:type="dxa"/>
          </w:tcPr>
          <w:p w:rsidR="00AD620B" w:rsidRPr="0068240D" w:rsidRDefault="00AD620B" w:rsidP="00AD620B">
            <w:pPr>
              <w:ind w:left="-83" w:right="-72"/>
              <w:rPr>
                <w:sz w:val="28"/>
                <w:szCs w:val="28"/>
                <w:lang w:val="ru-RU"/>
              </w:rPr>
            </w:pPr>
            <w:r>
              <w:rPr>
                <w:sz w:val="28"/>
                <w:szCs w:val="28"/>
                <w:lang w:val="ru-RU"/>
              </w:rPr>
              <w:t>452/02-08/18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0B23FF" w:rsidRDefault="00B914CF" w:rsidP="000B23FF">
            <w:pPr>
              <w:ind w:right="245"/>
              <w:jc w:val="both"/>
              <w:rPr>
                <w:sz w:val="28"/>
                <w:szCs w:val="28"/>
              </w:rPr>
            </w:pPr>
            <w:r>
              <w:rPr>
                <w:sz w:val="28"/>
                <w:szCs w:val="28"/>
              </w:rPr>
              <w:t xml:space="preserve">Про </w:t>
            </w:r>
            <w:r w:rsidR="000B23FF">
              <w:rPr>
                <w:sz w:val="28"/>
                <w:szCs w:val="28"/>
              </w:rPr>
              <w:t xml:space="preserve">внесення змін до розпорядження голови </w:t>
            </w:r>
            <w:proofErr w:type="spellStart"/>
            <w:r w:rsidR="000B23FF">
              <w:rPr>
                <w:sz w:val="28"/>
                <w:szCs w:val="28"/>
              </w:rPr>
              <w:t>Кам</w:t>
            </w:r>
            <w:proofErr w:type="spellEnd"/>
            <w:r w:rsidR="000B23FF" w:rsidRPr="000B23FF">
              <w:rPr>
                <w:sz w:val="28"/>
                <w:szCs w:val="28"/>
                <w:lang w:val="ru-RU"/>
              </w:rPr>
              <w:t>’</w:t>
            </w:r>
            <w:proofErr w:type="spellStart"/>
            <w:r w:rsidR="000B23FF">
              <w:rPr>
                <w:sz w:val="28"/>
                <w:szCs w:val="28"/>
              </w:rPr>
              <w:t>янка-Бузької</w:t>
            </w:r>
            <w:proofErr w:type="spellEnd"/>
            <w:r w:rsidR="000B23FF">
              <w:rPr>
                <w:sz w:val="28"/>
                <w:szCs w:val="28"/>
              </w:rPr>
              <w:t xml:space="preserve"> райдержадміністрації від 17.01.2004 № 3 «Про затвердження технічної документації </w:t>
            </w:r>
            <w:r w:rsidR="000B23FF">
              <w:rPr>
                <w:sz w:val="28"/>
                <w:szCs w:val="28"/>
              </w:rPr>
              <w:lastRenderedPageBreak/>
              <w:t xml:space="preserve">по передачі СЗЧ (паїв) в натурі та видачі державних актів на право власності громадянам </w:t>
            </w:r>
            <w:proofErr w:type="spellStart"/>
            <w:r w:rsidR="000B23FF">
              <w:rPr>
                <w:sz w:val="28"/>
                <w:szCs w:val="28"/>
              </w:rPr>
              <w:t>Стрептівської</w:t>
            </w:r>
            <w:proofErr w:type="spellEnd"/>
            <w:r w:rsidR="000B23FF">
              <w:rPr>
                <w:sz w:val="28"/>
                <w:szCs w:val="28"/>
              </w:rPr>
              <w:t xml:space="preserve"> сільської ради» (Кравець Г.І.)</w:t>
            </w:r>
          </w:p>
        </w:tc>
        <w:tc>
          <w:tcPr>
            <w:tcW w:w="1698" w:type="dxa"/>
          </w:tcPr>
          <w:p w:rsidR="00AD620B" w:rsidRPr="0068240D" w:rsidRDefault="00AD620B" w:rsidP="00AD620B">
            <w:pPr>
              <w:ind w:left="-83" w:right="-72"/>
              <w:rPr>
                <w:sz w:val="28"/>
                <w:szCs w:val="28"/>
                <w:lang w:val="ru-RU"/>
              </w:rPr>
            </w:pPr>
            <w:r>
              <w:rPr>
                <w:sz w:val="28"/>
                <w:szCs w:val="28"/>
                <w:lang w:val="ru-RU"/>
              </w:rPr>
              <w:lastRenderedPageBreak/>
              <w:t>453/02-08/18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Pr="000B23FF" w:rsidRDefault="000B23FF" w:rsidP="000B23FF">
            <w:pPr>
              <w:ind w:right="245"/>
              <w:jc w:val="both"/>
              <w:rPr>
                <w:sz w:val="28"/>
                <w:szCs w:val="28"/>
              </w:rPr>
            </w:pPr>
            <w:r>
              <w:rPr>
                <w:sz w:val="28"/>
                <w:szCs w:val="28"/>
              </w:rPr>
              <w:t xml:space="preserve">Про внесення змін до розпорядження голови </w:t>
            </w:r>
            <w:proofErr w:type="spellStart"/>
            <w:r>
              <w:rPr>
                <w:sz w:val="28"/>
                <w:szCs w:val="28"/>
              </w:rPr>
              <w:t>Кам</w:t>
            </w:r>
            <w:proofErr w:type="spellEnd"/>
            <w:r w:rsidRPr="000B23FF">
              <w:rPr>
                <w:sz w:val="28"/>
                <w:szCs w:val="28"/>
                <w:lang w:val="ru-RU"/>
              </w:rPr>
              <w:t>’</w:t>
            </w:r>
            <w:proofErr w:type="spellStart"/>
            <w:r>
              <w:rPr>
                <w:sz w:val="28"/>
                <w:szCs w:val="28"/>
              </w:rPr>
              <w:t>янка-Бузької</w:t>
            </w:r>
            <w:proofErr w:type="spellEnd"/>
            <w:r>
              <w:rPr>
                <w:sz w:val="28"/>
                <w:szCs w:val="28"/>
              </w:rPr>
              <w:t xml:space="preserve"> райдержадміністрації від 04.06.2005 № 229 «Про затвердження технічної документації по передачі земельних часток (паїв) у власність та викреслення </w:t>
            </w:r>
            <w:proofErr w:type="spellStart"/>
            <w:r>
              <w:rPr>
                <w:sz w:val="28"/>
                <w:szCs w:val="28"/>
              </w:rPr>
              <w:t>ДА</w:t>
            </w:r>
            <w:proofErr w:type="spellEnd"/>
            <w:r>
              <w:rPr>
                <w:sz w:val="28"/>
                <w:szCs w:val="28"/>
              </w:rPr>
              <w:t xml:space="preserve"> на право власності на землю громадянам </w:t>
            </w:r>
            <w:proofErr w:type="spellStart"/>
            <w:r>
              <w:rPr>
                <w:sz w:val="28"/>
                <w:szCs w:val="28"/>
              </w:rPr>
              <w:t>Старояричівської</w:t>
            </w:r>
            <w:proofErr w:type="spellEnd"/>
            <w:r>
              <w:rPr>
                <w:sz w:val="28"/>
                <w:szCs w:val="28"/>
              </w:rPr>
              <w:t xml:space="preserve"> сільської ради в кількості 959 чоловік» (</w:t>
            </w:r>
            <w:proofErr w:type="spellStart"/>
            <w:r>
              <w:rPr>
                <w:sz w:val="28"/>
                <w:szCs w:val="28"/>
              </w:rPr>
              <w:t>Гадина</w:t>
            </w:r>
            <w:proofErr w:type="spellEnd"/>
            <w:r>
              <w:rPr>
                <w:sz w:val="28"/>
                <w:szCs w:val="28"/>
              </w:rPr>
              <w:t xml:space="preserve"> В.М.)</w:t>
            </w:r>
          </w:p>
        </w:tc>
        <w:tc>
          <w:tcPr>
            <w:tcW w:w="1698" w:type="dxa"/>
          </w:tcPr>
          <w:p w:rsidR="00AD620B" w:rsidRPr="0068240D" w:rsidRDefault="00AD620B" w:rsidP="00AD620B">
            <w:pPr>
              <w:ind w:left="-83" w:right="-72"/>
              <w:rPr>
                <w:sz w:val="28"/>
                <w:szCs w:val="28"/>
                <w:lang w:val="ru-RU"/>
              </w:rPr>
            </w:pPr>
            <w:r>
              <w:rPr>
                <w:sz w:val="28"/>
                <w:szCs w:val="28"/>
                <w:lang w:val="ru-RU"/>
              </w:rPr>
              <w:t>454/02-08/18</w:t>
            </w:r>
          </w:p>
        </w:tc>
        <w:tc>
          <w:tcPr>
            <w:tcW w:w="1621" w:type="dxa"/>
          </w:tcPr>
          <w:p w:rsidR="00AD620B" w:rsidRDefault="00AD620B" w:rsidP="00AD620B">
            <w:pPr>
              <w:pStyle w:val="a7"/>
              <w:tabs>
                <w:tab w:val="center" w:pos="702"/>
              </w:tabs>
              <w:spacing w:line="360" w:lineRule="auto"/>
              <w:rPr>
                <w:sz w:val="28"/>
                <w:szCs w:val="28"/>
              </w:rPr>
            </w:pPr>
            <w:r>
              <w:rPr>
                <w:sz w:val="28"/>
                <w:szCs w:val="28"/>
              </w:rPr>
              <w:t>05.07.2018</w:t>
            </w: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Default="00AD620B" w:rsidP="007C28A7">
            <w:pPr>
              <w:ind w:right="245"/>
              <w:jc w:val="both"/>
              <w:rPr>
                <w:sz w:val="28"/>
                <w:szCs w:val="28"/>
              </w:rPr>
            </w:pPr>
          </w:p>
        </w:tc>
        <w:tc>
          <w:tcPr>
            <w:tcW w:w="1698" w:type="dxa"/>
          </w:tcPr>
          <w:p w:rsidR="00AD620B" w:rsidRPr="0068240D" w:rsidRDefault="00AD620B" w:rsidP="00AD620B">
            <w:pPr>
              <w:ind w:left="-83" w:right="-72"/>
              <w:rPr>
                <w:sz w:val="28"/>
                <w:szCs w:val="28"/>
                <w:lang w:val="ru-RU"/>
              </w:rPr>
            </w:pPr>
          </w:p>
        </w:tc>
        <w:tc>
          <w:tcPr>
            <w:tcW w:w="1621" w:type="dxa"/>
          </w:tcPr>
          <w:p w:rsidR="00AD620B" w:rsidRDefault="00AD620B" w:rsidP="00AD620B">
            <w:pPr>
              <w:pStyle w:val="a7"/>
              <w:tabs>
                <w:tab w:val="center" w:pos="702"/>
              </w:tabs>
              <w:spacing w:line="360" w:lineRule="auto"/>
              <w:rPr>
                <w:sz w:val="28"/>
                <w:szCs w:val="28"/>
              </w:rPr>
            </w:pPr>
          </w:p>
        </w:tc>
        <w:tc>
          <w:tcPr>
            <w:tcW w:w="1606" w:type="dxa"/>
          </w:tcPr>
          <w:p w:rsidR="00AD620B" w:rsidRDefault="00AD620B" w:rsidP="007C28A7">
            <w:pPr>
              <w:pStyle w:val="a7"/>
              <w:spacing w:line="360" w:lineRule="auto"/>
              <w:rPr>
                <w:sz w:val="28"/>
                <w:szCs w:val="28"/>
              </w:rPr>
            </w:pPr>
          </w:p>
        </w:tc>
      </w:tr>
      <w:tr w:rsidR="00AD620B" w:rsidTr="007C28A7">
        <w:trPr>
          <w:trHeight w:val="363"/>
        </w:trPr>
        <w:tc>
          <w:tcPr>
            <w:tcW w:w="708" w:type="dxa"/>
          </w:tcPr>
          <w:p w:rsidR="00AD620B" w:rsidRDefault="00AD620B" w:rsidP="007C28A7">
            <w:pPr>
              <w:pStyle w:val="a5"/>
              <w:numPr>
                <w:ilvl w:val="0"/>
                <w:numId w:val="1"/>
              </w:numPr>
              <w:tabs>
                <w:tab w:val="num" w:pos="252"/>
              </w:tabs>
              <w:spacing w:line="360" w:lineRule="auto"/>
              <w:ind w:left="72" w:firstLine="0"/>
              <w:rPr>
                <w:sz w:val="28"/>
                <w:szCs w:val="28"/>
              </w:rPr>
            </w:pPr>
          </w:p>
        </w:tc>
        <w:tc>
          <w:tcPr>
            <w:tcW w:w="5674" w:type="dxa"/>
          </w:tcPr>
          <w:p w:rsidR="00AD620B" w:rsidRDefault="00AD620B" w:rsidP="007C28A7">
            <w:pPr>
              <w:ind w:right="245"/>
              <w:jc w:val="both"/>
              <w:rPr>
                <w:sz w:val="28"/>
                <w:szCs w:val="28"/>
              </w:rPr>
            </w:pPr>
          </w:p>
        </w:tc>
        <w:tc>
          <w:tcPr>
            <w:tcW w:w="1698" w:type="dxa"/>
          </w:tcPr>
          <w:p w:rsidR="00AD620B" w:rsidRPr="0068240D" w:rsidRDefault="00AD620B" w:rsidP="00AD620B">
            <w:pPr>
              <w:ind w:left="-83" w:right="-72"/>
              <w:rPr>
                <w:sz w:val="28"/>
                <w:szCs w:val="28"/>
                <w:lang w:val="ru-RU"/>
              </w:rPr>
            </w:pPr>
          </w:p>
        </w:tc>
        <w:tc>
          <w:tcPr>
            <w:tcW w:w="1621" w:type="dxa"/>
          </w:tcPr>
          <w:p w:rsidR="00AD620B" w:rsidRDefault="00AD620B" w:rsidP="00AD620B">
            <w:pPr>
              <w:pStyle w:val="a7"/>
              <w:tabs>
                <w:tab w:val="center" w:pos="702"/>
              </w:tabs>
              <w:spacing w:line="360" w:lineRule="auto"/>
              <w:rPr>
                <w:sz w:val="28"/>
                <w:szCs w:val="28"/>
              </w:rPr>
            </w:pPr>
          </w:p>
        </w:tc>
        <w:tc>
          <w:tcPr>
            <w:tcW w:w="1606" w:type="dxa"/>
          </w:tcPr>
          <w:p w:rsidR="00AD620B" w:rsidRDefault="00AD620B"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7B649F"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7B649F"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511C45"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6B5021"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2D24AF" w:rsidRDefault="007C28A7" w:rsidP="007C28A7">
            <w:pPr>
              <w:ind w:right="245"/>
              <w:jc w:val="both"/>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5D53EE"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5D53EE"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5D53EE"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Pr="00F42E39" w:rsidRDefault="007C28A7" w:rsidP="007C28A7">
            <w:pPr>
              <w:ind w:right="245"/>
              <w:jc w:val="both"/>
              <w:rPr>
                <w:sz w:val="28"/>
                <w:szCs w:val="28"/>
              </w:rPr>
            </w:pPr>
          </w:p>
        </w:tc>
        <w:tc>
          <w:tcPr>
            <w:tcW w:w="1698" w:type="dxa"/>
          </w:tcPr>
          <w:p w:rsidR="007C28A7" w:rsidRPr="0068240D"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r w:rsidR="007C28A7" w:rsidTr="007C28A7">
        <w:trPr>
          <w:trHeight w:val="363"/>
        </w:trPr>
        <w:tc>
          <w:tcPr>
            <w:tcW w:w="708" w:type="dxa"/>
          </w:tcPr>
          <w:p w:rsidR="007C28A7" w:rsidRDefault="007C28A7" w:rsidP="007C28A7">
            <w:pPr>
              <w:pStyle w:val="a5"/>
              <w:numPr>
                <w:ilvl w:val="0"/>
                <w:numId w:val="1"/>
              </w:numPr>
              <w:tabs>
                <w:tab w:val="num" w:pos="252"/>
              </w:tabs>
              <w:spacing w:line="360" w:lineRule="auto"/>
              <w:ind w:left="72" w:firstLine="0"/>
              <w:rPr>
                <w:sz w:val="28"/>
                <w:szCs w:val="28"/>
              </w:rPr>
            </w:pPr>
          </w:p>
        </w:tc>
        <w:tc>
          <w:tcPr>
            <w:tcW w:w="5674" w:type="dxa"/>
          </w:tcPr>
          <w:p w:rsidR="007C28A7" w:rsidRDefault="007C28A7" w:rsidP="007C28A7">
            <w:pPr>
              <w:ind w:right="245"/>
              <w:jc w:val="both"/>
              <w:rPr>
                <w:sz w:val="28"/>
                <w:szCs w:val="28"/>
              </w:rPr>
            </w:pPr>
          </w:p>
        </w:tc>
        <w:tc>
          <w:tcPr>
            <w:tcW w:w="1698" w:type="dxa"/>
          </w:tcPr>
          <w:p w:rsidR="007C28A7" w:rsidRDefault="007C28A7" w:rsidP="007C28A7">
            <w:pPr>
              <w:ind w:left="-83" w:right="-72"/>
              <w:rPr>
                <w:sz w:val="28"/>
                <w:szCs w:val="28"/>
                <w:lang w:val="ru-RU"/>
              </w:rPr>
            </w:pPr>
          </w:p>
        </w:tc>
        <w:tc>
          <w:tcPr>
            <w:tcW w:w="1621" w:type="dxa"/>
          </w:tcPr>
          <w:p w:rsidR="007C28A7" w:rsidRDefault="007C28A7" w:rsidP="007C28A7">
            <w:pPr>
              <w:pStyle w:val="a7"/>
              <w:tabs>
                <w:tab w:val="center" w:pos="702"/>
              </w:tabs>
              <w:spacing w:line="360" w:lineRule="auto"/>
              <w:rPr>
                <w:sz w:val="28"/>
                <w:szCs w:val="28"/>
              </w:rPr>
            </w:pPr>
          </w:p>
        </w:tc>
        <w:tc>
          <w:tcPr>
            <w:tcW w:w="1606" w:type="dxa"/>
          </w:tcPr>
          <w:p w:rsidR="007C28A7" w:rsidRDefault="007C28A7" w:rsidP="007C28A7">
            <w:pPr>
              <w:pStyle w:val="a7"/>
              <w:spacing w:line="360" w:lineRule="auto"/>
              <w:rPr>
                <w:sz w:val="28"/>
                <w:szCs w:val="28"/>
              </w:rPr>
            </w:pPr>
          </w:p>
        </w:tc>
      </w:tr>
    </w:tbl>
    <w:p w:rsidR="00FA200D" w:rsidRDefault="00FA200D"/>
    <w:sectPr w:rsidR="00FA200D"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8A7"/>
    <w:rsid w:val="000B23FF"/>
    <w:rsid w:val="001C508C"/>
    <w:rsid w:val="003167BC"/>
    <w:rsid w:val="00670303"/>
    <w:rsid w:val="00741187"/>
    <w:rsid w:val="0078291F"/>
    <w:rsid w:val="00796E78"/>
    <w:rsid w:val="007C28A7"/>
    <w:rsid w:val="00AD620B"/>
    <w:rsid w:val="00AE1C73"/>
    <w:rsid w:val="00B914CF"/>
    <w:rsid w:val="00D61075"/>
    <w:rsid w:val="00DE389C"/>
    <w:rsid w:val="00F0744D"/>
    <w:rsid w:val="00FA20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A7"/>
    <w:pPr>
      <w:overflowPunct w:val="0"/>
      <w:autoSpaceDE w:val="0"/>
      <w:autoSpaceDN w:val="0"/>
      <w:adjustRightInd w:val="0"/>
      <w:spacing w:after="0" w:line="240" w:lineRule="auto"/>
    </w:pPr>
    <w:rPr>
      <w:rFonts w:ascii="Times New Roman" w:eastAsia="Times New Roman" w:hAnsi="Times New Roman" w:cs="Times New Roman"/>
      <w:color w:val="000000"/>
      <w:sz w:val="26"/>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4"/>
    <w:uiPriority w:val="99"/>
    <w:rsid w:val="007C28A7"/>
    <w:pPr>
      <w:tabs>
        <w:tab w:val="center" w:pos="4819"/>
        <w:tab w:val="right" w:pos="9639"/>
      </w:tabs>
      <w:overflowPunct/>
      <w:autoSpaceDE/>
      <w:autoSpaceDN/>
      <w:adjustRightInd/>
    </w:pPr>
    <w:rPr>
      <w:rFonts w:ascii="Calibri" w:eastAsia="Calibri" w:hAnsi="Calibri"/>
      <w:color w:val="auto"/>
      <w:lang w:val="ru-RU" w:eastAsia="ru-RU"/>
    </w:rPr>
  </w:style>
  <w:style w:type="character" w:customStyle="1" w:styleId="a4">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3"/>
    <w:uiPriority w:val="99"/>
    <w:rsid w:val="007C28A7"/>
    <w:rPr>
      <w:rFonts w:ascii="Calibri" w:eastAsia="Calibri" w:hAnsi="Calibri" w:cs="Times New Roman"/>
      <w:sz w:val="26"/>
      <w:szCs w:val="20"/>
      <w:lang w:val="ru-RU" w:eastAsia="ru-RU"/>
    </w:rPr>
  </w:style>
  <w:style w:type="paragraph" w:styleId="a5">
    <w:name w:val="footer"/>
    <w:basedOn w:val="a"/>
    <w:link w:val="a6"/>
    <w:uiPriority w:val="99"/>
    <w:rsid w:val="007C28A7"/>
    <w:pPr>
      <w:tabs>
        <w:tab w:val="center" w:pos="4819"/>
        <w:tab w:val="right" w:pos="9639"/>
      </w:tabs>
      <w:overflowPunct/>
      <w:autoSpaceDE/>
      <w:autoSpaceDN/>
      <w:adjustRightInd/>
    </w:pPr>
    <w:rPr>
      <w:color w:val="auto"/>
      <w:lang w:val="ru-RU"/>
    </w:rPr>
  </w:style>
  <w:style w:type="character" w:customStyle="1" w:styleId="a6">
    <w:name w:val="Нижний колонтитул Знак"/>
    <w:basedOn w:val="a0"/>
    <w:link w:val="a5"/>
    <w:uiPriority w:val="99"/>
    <w:rsid w:val="007C28A7"/>
    <w:rPr>
      <w:rFonts w:ascii="Times New Roman" w:eastAsia="Times New Roman" w:hAnsi="Times New Roman" w:cs="Times New Roman"/>
      <w:sz w:val="26"/>
      <w:szCs w:val="20"/>
      <w:lang w:val="ru-RU" w:eastAsia="uk-UA"/>
    </w:rPr>
  </w:style>
  <w:style w:type="paragraph" w:styleId="a7">
    <w:name w:val="Title"/>
    <w:basedOn w:val="a"/>
    <w:link w:val="a8"/>
    <w:uiPriority w:val="99"/>
    <w:qFormat/>
    <w:rsid w:val="007C28A7"/>
    <w:pPr>
      <w:overflowPunct/>
      <w:autoSpaceDE/>
      <w:autoSpaceDN/>
      <w:adjustRightInd/>
      <w:jc w:val="center"/>
    </w:pPr>
    <w:rPr>
      <w:color w:val="auto"/>
    </w:rPr>
  </w:style>
  <w:style w:type="character" w:customStyle="1" w:styleId="a8">
    <w:name w:val="Название Знак"/>
    <w:basedOn w:val="a0"/>
    <w:link w:val="a7"/>
    <w:uiPriority w:val="99"/>
    <w:rsid w:val="007C28A7"/>
    <w:rPr>
      <w:rFonts w:ascii="Times New Roman" w:eastAsia="Times New Roman" w:hAnsi="Times New Roman" w:cs="Times New Roman"/>
      <w:sz w:val="26"/>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3928</Words>
  <Characters>2239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OLIA RDA ZAG</cp:lastModifiedBy>
  <cp:revision>3</cp:revision>
  <dcterms:created xsi:type="dcterms:W3CDTF">2018-07-04T08:31:00Z</dcterms:created>
  <dcterms:modified xsi:type="dcterms:W3CDTF">2018-07-09T08:50:00Z</dcterms:modified>
</cp:coreProperties>
</file>