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676"/>
        <w:gridCol w:w="1698"/>
        <w:gridCol w:w="1621"/>
        <w:gridCol w:w="1606"/>
      </w:tblGrid>
      <w:tr w:rsidR="00582E49">
        <w:trPr>
          <w:trHeight w:val="1143"/>
        </w:trPr>
        <w:tc>
          <w:tcPr>
            <w:tcW w:w="709" w:type="dxa"/>
          </w:tcPr>
          <w:p w:rsidR="00582E49" w:rsidRDefault="00582E49">
            <w:pPr>
              <w:pStyle w:val="Header"/>
              <w:tabs>
                <w:tab w:val="num" w:pos="252"/>
              </w:tabs>
              <w:spacing w:line="254" w:lineRule="auto"/>
              <w:ind w:left="72"/>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w:t>
            </w:r>
          </w:p>
          <w:p w:rsidR="00582E49" w:rsidRDefault="00582E49">
            <w:pPr>
              <w:pStyle w:val="Header"/>
              <w:tabs>
                <w:tab w:val="num" w:pos="252"/>
              </w:tabs>
              <w:spacing w:line="254" w:lineRule="auto"/>
              <w:ind w:left="72"/>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п/п</w:t>
            </w:r>
          </w:p>
          <w:p w:rsidR="00582E49" w:rsidRDefault="00582E49">
            <w:pPr>
              <w:pStyle w:val="Header"/>
              <w:tabs>
                <w:tab w:val="num" w:pos="252"/>
              </w:tabs>
              <w:spacing w:line="254" w:lineRule="auto"/>
              <w:ind w:left="72"/>
              <w:jc w:val="center"/>
              <w:rPr>
                <w:rFonts w:ascii="Times New Roman" w:hAnsi="Times New Roman" w:cs="Times New Roman"/>
                <w:b/>
                <w:bCs/>
                <w:sz w:val="28"/>
                <w:szCs w:val="28"/>
                <w:lang w:val="uk-UA" w:eastAsia="en-US"/>
              </w:rPr>
            </w:pPr>
          </w:p>
        </w:tc>
        <w:tc>
          <w:tcPr>
            <w:tcW w:w="5676" w:type="dxa"/>
            <w:vAlign w:val="center"/>
          </w:tcPr>
          <w:p w:rsidR="00582E49" w:rsidRDefault="00582E49">
            <w:pPr>
              <w:pStyle w:val="Header"/>
              <w:spacing w:line="254" w:lineRule="auto"/>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Зміст розпорядження</w:t>
            </w:r>
          </w:p>
        </w:tc>
        <w:tc>
          <w:tcPr>
            <w:tcW w:w="1698" w:type="dxa"/>
          </w:tcPr>
          <w:p w:rsidR="00582E49" w:rsidRDefault="00582E49">
            <w:pPr>
              <w:pStyle w:val="Header"/>
              <w:tabs>
                <w:tab w:val="num" w:pos="0"/>
              </w:tabs>
              <w:spacing w:line="254" w:lineRule="auto"/>
              <w:ind w:left="648" w:hanging="756"/>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Номер</w:t>
            </w:r>
          </w:p>
        </w:tc>
        <w:tc>
          <w:tcPr>
            <w:tcW w:w="1621" w:type="dxa"/>
          </w:tcPr>
          <w:p w:rsidR="00582E49" w:rsidRDefault="00582E49">
            <w:pPr>
              <w:pStyle w:val="Header"/>
              <w:spacing w:line="254" w:lineRule="auto"/>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Дата</w:t>
            </w:r>
          </w:p>
        </w:tc>
        <w:tc>
          <w:tcPr>
            <w:tcW w:w="1606" w:type="dxa"/>
          </w:tcPr>
          <w:p w:rsidR="00582E49" w:rsidRDefault="00582E49">
            <w:pPr>
              <w:pStyle w:val="Header"/>
              <w:spacing w:line="254" w:lineRule="auto"/>
              <w:ind w:left="605" w:hanging="605"/>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Примітка</w:t>
            </w:r>
          </w:p>
        </w:tc>
      </w:tr>
      <w:tr w:rsidR="00582E49">
        <w:trPr>
          <w:trHeight w:val="53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Катерині Марії Іванівні на території Кам</w:t>
            </w:r>
            <w:r>
              <w:rPr>
                <w:sz w:val="28"/>
                <w:szCs w:val="28"/>
                <w:lang w:val="en-US" w:eastAsia="en-US"/>
              </w:rPr>
              <w:t>’</w:t>
            </w:r>
            <w:r>
              <w:rPr>
                <w:sz w:val="28"/>
                <w:szCs w:val="28"/>
                <w:lang w:eastAsia="en-US"/>
              </w:rPr>
              <w:t>янка-Бузької міської ради</w:t>
            </w:r>
          </w:p>
          <w:p w:rsidR="00582E49" w:rsidRPr="0010328C" w:rsidRDefault="00582E49">
            <w:pPr>
              <w:spacing w:line="254" w:lineRule="auto"/>
              <w:ind w:right="245"/>
              <w:jc w:val="both"/>
              <w:rPr>
                <w:sz w:val="28"/>
                <w:szCs w:val="28"/>
                <w:lang w:eastAsia="en-US"/>
              </w:rPr>
            </w:pPr>
          </w:p>
        </w:tc>
        <w:tc>
          <w:tcPr>
            <w:tcW w:w="1698" w:type="dxa"/>
          </w:tcPr>
          <w:p w:rsidR="00582E49" w:rsidRDefault="00582E49" w:rsidP="0010328C">
            <w:pPr>
              <w:spacing w:line="254" w:lineRule="auto"/>
              <w:ind w:left="-83" w:right="-72"/>
              <w:rPr>
                <w:sz w:val="28"/>
                <w:szCs w:val="28"/>
                <w:lang w:val="ru-RU" w:eastAsia="en-US"/>
              </w:rPr>
            </w:pPr>
            <w:r>
              <w:rPr>
                <w:sz w:val="28"/>
                <w:szCs w:val="28"/>
                <w:lang w:val="ru-RU" w:eastAsia="en-US"/>
              </w:rPr>
              <w:t>596/02-08/18</w:t>
            </w:r>
          </w:p>
        </w:tc>
        <w:tc>
          <w:tcPr>
            <w:tcW w:w="1621" w:type="dxa"/>
          </w:tcPr>
          <w:p w:rsidR="00582E49" w:rsidRDefault="00582E49">
            <w:pPr>
              <w:pStyle w:val="Title"/>
              <w:tabs>
                <w:tab w:val="center" w:pos="702"/>
              </w:tabs>
              <w:spacing w:line="360" w:lineRule="auto"/>
              <w:rPr>
                <w:sz w:val="28"/>
                <w:szCs w:val="28"/>
                <w:lang w:eastAsia="en-US"/>
              </w:rPr>
            </w:pPr>
            <w:r>
              <w:rPr>
                <w:sz w:val="28"/>
                <w:szCs w:val="28"/>
                <w:lang w:eastAsia="en-US"/>
              </w:rPr>
              <w:t>05.09.2018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Pr="0010328C" w:rsidRDefault="00582E49">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10328C">
              <w:rPr>
                <w:sz w:val="28"/>
                <w:szCs w:val="28"/>
                <w:lang w:val="ru-RU" w:eastAsia="en-US"/>
              </w:rPr>
              <w:t>’</w:t>
            </w:r>
            <w:r>
              <w:rPr>
                <w:sz w:val="28"/>
                <w:szCs w:val="28"/>
                <w:lang w:eastAsia="en-US"/>
              </w:rPr>
              <w:t>янка-Бузької райдержадміністрації від 07.07.2004 № 243 «Про затвердження технічної документації по передачі земельних часток (паїв) у власність та викреслення ДА на право власності на землю громадянам Убинівської сільської ради (в кількості 316 чол.)» (Баландюх А.І.)</w:t>
            </w:r>
          </w:p>
        </w:tc>
        <w:tc>
          <w:tcPr>
            <w:tcW w:w="1698" w:type="dxa"/>
          </w:tcPr>
          <w:p w:rsidR="00582E49" w:rsidRDefault="00582E49" w:rsidP="0010328C">
            <w:pPr>
              <w:spacing w:line="254" w:lineRule="auto"/>
              <w:ind w:left="-83" w:right="-72"/>
              <w:rPr>
                <w:sz w:val="28"/>
                <w:szCs w:val="28"/>
                <w:lang w:val="ru-RU" w:eastAsia="en-US"/>
              </w:rPr>
            </w:pPr>
            <w:r>
              <w:rPr>
                <w:sz w:val="28"/>
                <w:szCs w:val="28"/>
                <w:lang w:val="ru-RU" w:eastAsia="en-US"/>
              </w:rPr>
              <w:t>597/02-08/18</w:t>
            </w:r>
          </w:p>
        </w:tc>
        <w:tc>
          <w:tcPr>
            <w:tcW w:w="1621" w:type="dxa"/>
          </w:tcPr>
          <w:p w:rsidR="00582E49" w:rsidRDefault="00582E49" w:rsidP="0010328C">
            <w:pPr>
              <w:pStyle w:val="Title"/>
              <w:tabs>
                <w:tab w:val="center" w:pos="702"/>
              </w:tabs>
              <w:spacing w:line="360" w:lineRule="auto"/>
              <w:rPr>
                <w:sz w:val="28"/>
                <w:szCs w:val="28"/>
                <w:lang w:eastAsia="en-US"/>
              </w:rPr>
            </w:pPr>
            <w:r>
              <w:rPr>
                <w:sz w:val="28"/>
                <w:szCs w:val="28"/>
                <w:lang w:eastAsia="en-US"/>
              </w:rPr>
              <w:t>05.09.2018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Груник Ользі Павлівні на території Великосілківської сільської ради</w:t>
            </w:r>
          </w:p>
        </w:tc>
        <w:tc>
          <w:tcPr>
            <w:tcW w:w="1698" w:type="dxa"/>
          </w:tcPr>
          <w:p w:rsidR="00582E49" w:rsidRDefault="00582E49" w:rsidP="0010328C">
            <w:pPr>
              <w:spacing w:line="254" w:lineRule="auto"/>
              <w:ind w:left="-83" w:right="-72"/>
              <w:rPr>
                <w:sz w:val="28"/>
                <w:szCs w:val="28"/>
                <w:lang w:val="ru-RU" w:eastAsia="en-US"/>
              </w:rPr>
            </w:pPr>
            <w:r>
              <w:rPr>
                <w:sz w:val="28"/>
                <w:szCs w:val="28"/>
                <w:lang w:val="ru-RU" w:eastAsia="en-US"/>
              </w:rPr>
              <w:t>598/02-08/18</w:t>
            </w:r>
          </w:p>
        </w:tc>
        <w:tc>
          <w:tcPr>
            <w:tcW w:w="1621" w:type="dxa"/>
          </w:tcPr>
          <w:p w:rsidR="00582E49" w:rsidRDefault="00582E49" w:rsidP="0010328C">
            <w:pPr>
              <w:pStyle w:val="Title"/>
              <w:tabs>
                <w:tab w:val="center" w:pos="702"/>
              </w:tabs>
              <w:spacing w:line="360" w:lineRule="auto"/>
              <w:rPr>
                <w:sz w:val="28"/>
                <w:szCs w:val="28"/>
                <w:lang w:eastAsia="en-US"/>
              </w:rPr>
            </w:pPr>
            <w:r>
              <w:rPr>
                <w:sz w:val="28"/>
                <w:szCs w:val="28"/>
                <w:lang w:eastAsia="en-US"/>
              </w:rPr>
              <w:t>05.09.2018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Боднару Івану Степановичу та гр. Боднару Михайлу Степановичу на території Стрептівської сільської ради</w:t>
            </w:r>
          </w:p>
        </w:tc>
        <w:tc>
          <w:tcPr>
            <w:tcW w:w="1698" w:type="dxa"/>
          </w:tcPr>
          <w:p w:rsidR="00582E49" w:rsidRDefault="00582E49" w:rsidP="0010328C">
            <w:pPr>
              <w:spacing w:line="254" w:lineRule="auto"/>
              <w:ind w:left="-83" w:right="-72"/>
              <w:rPr>
                <w:sz w:val="28"/>
                <w:szCs w:val="28"/>
                <w:lang w:val="ru-RU" w:eastAsia="en-US"/>
              </w:rPr>
            </w:pPr>
            <w:r>
              <w:rPr>
                <w:sz w:val="28"/>
                <w:szCs w:val="28"/>
                <w:lang w:val="ru-RU" w:eastAsia="en-US"/>
              </w:rPr>
              <w:t>599/02-08/18</w:t>
            </w:r>
          </w:p>
        </w:tc>
        <w:tc>
          <w:tcPr>
            <w:tcW w:w="1621" w:type="dxa"/>
          </w:tcPr>
          <w:p w:rsidR="00582E49" w:rsidRDefault="00582E49" w:rsidP="0010328C">
            <w:pPr>
              <w:pStyle w:val="Title"/>
              <w:tabs>
                <w:tab w:val="center" w:pos="702"/>
              </w:tabs>
              <w:spacing w:line="360" w:lineRule="auto"/>
              <w:rPr>
                <w:sz w:val="28"/>
                <w:szCs w:val="28"/>
                <w:lang w:eastAsia="en-US"/>
              </w:rPr>
            </w:pPr>
            <w:r>
              <w:rPr>
                <w:sz w:val="28"/>
                <w:szCs w:val="28"/>
                <w:lang w:eastAsia="en-US"/>
              </w:rPr>
              <w:t>05.09.2018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Pr="00DD4E90" w:rsidRDefault="00582E49">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DD4E90">
              <w:rPr>
                <w:sz w:val="28"/>
                <w:szCs w:val="28"/>
                <w:lang w:val="ru-RU" w:eastAsia="en-US"/>
              </w:rPr>
              <w:t>’</w:t>
            </w:r>
            <w:r>
              <w:rPr>
                <w:sz w:val="28"/>
                <w:szCs w:val="28"/>
                <w:lang w:eastAsia="en-US"/>
              </w:rPr>
              <w:t>янка-Бузької райдержадміністрації від 20.02.2004 №76 «Про затвердження технічної документації по передачі СЗЧ (паїв) і видачі державних актів на право власності на земельну ділянку громадянам Полоничнівської сільської ради» (Федун В.В, Галущак Л.В.)</w:t>
            </w:r>
          </w:p>
        </w:tc>
        <w:tc>
          <w:tcPr>
            <w:tcW w:w="1698" w:type="dxa"/>
          </w:tcPr>
          <w:p w:rsidR="00582E49" w:rsidRDefault="00582E49" w:rsidP="0010328C">
            <w:pPr>
              <w:spacing w:line="254" w:lineRule="auto"/>
              <w:ind w:left="-83" w:right="-72"/>
              <w:rPr>
                <w:sz w:val="28"/>
                <w:szCs w:val="28"/>
                <w:lang w:val="ru-RU" w:eastAsia="en-US"/>
              </w:rPr>
            </w:pPr>
            <w:r>
              <w:rPr>
                <w:sz w:val="28"/>
                <w:szCs w:val="28"/>
                <w:lang w:val="ru-RU" w:eastAsia="en-US"/>
              </w:rPr>
              <w:t>600/02-08/18</w:t>
            </w:r>
          </w:p>
        </w:tc>
        <w:tc>
          <w:tcPr>
            <w:tcW w:w="1621" w:type="dxa"/>
          </w:tcPr>
          <w:p w:rsidR="00582E49" w:rsidRDefault="00582E49" w:rsidP="0010328C">
            <w:pPr>
              <w:pStyle w:val="Title"/>
              <w:tabs>
                <w:tab w:val="center" w:pos="702"/>
              </w:tabs>
              <w:spacing w:line="360" w:lineRule="auto"/>
              <w:rPr>
                <w:sz w:val="28"/>
                <w:szCs w:val="28"/>
                <w:lang w:eastAsia="en-US"/>
              </w:rPr>
            </w:pPr>
            <w:r>
              <w:rPr>
                <w:sz w:val="28"/>
                <w:szCs w:val="28"/>
                <w:lang w:eastAsia="en-US"/>
              </w:rPr>
              <w:t>05.09.2018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Pr="007B6E6A" w:rsidRDefault="00582E49">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(Грень О.П.)</w:t>
            </w:r>
          </w:p>
        </w:tc>
        <w:tc>
          <w:tcPr>
            <w:tcW w:w="1698" w:type="dxa"/>
          </w:tcPr>
          <w:p w:rsidR="00582E49" w:rsidRDefault="00582E49" w:rsidP="0010328C">
            <w:pPr>
              <w:spacing w:line="254" w:lineRule="auto"/>
              <w:ind w:left="-83" w:right="-72"/>
              <w:rPr>
                <w:sz w:val="28"/>
                <w:szCs w:val="28"/>
                <w:lang w:val="ru-RU" w:eastAsia="en-US"/>
              </w:rPr>
            </w:pPr>
            <w:r>
              <w:rPr>
                <w:sz w:val="28"/>
                <w:szCs w:val="28"/>
                <w:lang w:val="ru-RU" w:eastAsia="en-US"/>
              </w:rPr>
              <w:t>601/02-08/18</w:t>
            </w:r>
          </w:p>
        </w:tc>
        <w:tc>
          <w:tcPr>
            <w:tcW w:w="1621" w:type="dxa"/>
          </w:tcPr>
          <w:p w:rsidR="00582E49" w:rsidRDefault="00582E49" w:rsidP="0010328C">
            <w:pPr>
              <w:pStyle w:val="Title"/>
              <w:tabs>
                <w:tab w:val="center" w:pos="702"/>
              </w:tabs>
              <w:spacing w:line="360" w:lineRule="auto"/>
              <w:rPr>
                <w:sz w:val="28"/>
                <w:szCs w:val="28"/>
                <w:lang w:eastAsia="en-US"/>
              </w:rPr>
            </w:pPr>
            <w:r>
              <w:rPr>
                <w:sz w:val="28"/>
                <w:szCs w:val="28"/>
                <w:lang w:eastAsia="en-US"/>
              </w:rPr>
              <w:t>05.09.2018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Pr="007B6E6A" w:rsidRDefault="00582E49">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30.01.2004 № 47 «Про затвердження проекту передачі земельних часток (паїв) у приватну власність громадянам Батятицької сільської ради (в кількості 947 чол.)» (Лис Н.А.)</w:t>
            </w:r>
          </w:p>
        </w:tc>
        <w:tc>
          <w:tcPr>
            <w:tcW w:w="1698" w:type="dxa"/>
          </w:tcPr>
          <w:p w:rsidR="00582E49" w:rsidRDefault="00582E49" w:rsidP="0010328C">
            <w:pPr>
              <w:spacing w:line="254" w:lineRule="auto"/>
              <w:ind w:left="-83" w:right="-72"/>
              <w:rPr>
                <w:sz w:val="28"/>
                <w:szCs w:val="28"/>
                <w:lang w:val="ru-RU" w:eastAsia="en-US"/>
              </w:rPr>
            </w:pPr>
            <w:r>
              <w:rPr>
                <w:sz w:val="28"/>
                <w:szCs w:val="28"/>
                <w:lang w:val="ru-RU" w:eastAsia="en-US"/>
              </w:rPr>
              <w:t>602/02-08/18</w:t>
            </w:r>
          </w:p>
        </w:tc>
        <w:tc>
          <w:tcPr>
            <w:tcW w:w="1621" w:type="dxa"/>
          </w:tcPr>
          <w:p w:rsidR="00582E49" w:rsidRDefault="00582E49" w:rsidP="0010328C">
            <w:pPr>
              <w:pStyle w:val="Title"/>
              <w:tabs>
                <w:tab w:val="center" w:pos="702"/>
              </w:tabs>
              <w:spacing w:line="360" w:lineRule="auto"/>
              <w:rPr>
                <w:sz w:val="28"/>
                <w:szCs w:val="28"/>
                <w:lang w:eastAsia="en-US"/>
              </w:rPr>
            </w:pPr>
            <w:r>
              <w:rPr>
                <w:sz w:val="28"/>
                <w:szCs w:val="28"/>
                <w:lang w:eastAsia="en-US"/>
              </w:rPr>
              <w:t>05.09.2018</w:t>
            </w:r>
          </w:p>
        </w:tc>
        <w:tc>
          <w:tcPr>
            <w:tcW w:w="1606" w:type="dxa"/>
          </w:tcPr>
          <w:p w:rsidR="00582E49" w:rsidRDefault="00582E49">
            <w:pPr>
              <w:pStyle w:val="Title"/>
              <w:spacing w:line="360" w:lineRule="auto"/>
              <w:rPr>
                <w:sz w:val="28"/>
                <w:szCs w:val="28"/>
                <w:lang w:eastAsia="en-US"/>
              </w:rPr>
            </w:pPr>
          </w:p>
        </w:tc>
      </w:tr>
      <w:tr w:rsidR="00582E49">
        <w:trPr>
          <w:trHeight w:val="3255"/>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rsidP="00BC5176">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07.07.2004 № 243 «Про затвердження технічної документації по передачі земельних часток (паїв) у власність та викреслення ДА на право власності на землю громадянам Убинівської сільської ради (в кількості 316 чол.)» (Чорнобай Н.В.)</w:t>
            </w:r>
          </w:p>
        </w:tc>
        <w:tc>
          <w:tcPr>
            <w:tcW w:w="1698" w:type="dxa"/>
          </w:tcPr>
          <w:p w:rsidR="00582E49" w:rsidRDefault="00582E49" w:rsidP="0010328C">
            <w:pPr>
              <w:spacing w:line="254" w:lineRule="auto"/>
              <w:ind w:left="-83" w:right="-72"/>
              <w:rPr>
                <w:sz w:val="28"/>
                <w:szCs w:val="28"/>
                <w:lang w:val="ru-RU" w:eastAsia="en-US"/>
              </w:rPr>
            </w:pPr>
            <w:r>
              <w:rPr>
                <w:sz w:val="28"/>
                <w:szCs w:val="28"/>
                <w:lang w:val="ru-RU" w:eastAsia="en-US"/>
              </w:rPr>
              <w:t>603/02-08/18</w:t>
            </w:r>
          </w:p>
        </w:tc>
        <w:tc>
          <w:tcPr>
            <w:tcW w:w="1621" w:type="dxa"/>
          </w:tcPr>
          <w:p w:rsidR="00582E49" w:rsidRDefault="00582E49" w:rsidP="0010328C">
            <w:pPr>
              <w:pStyle w:val="Title"/>
              <w:tabs>
                <w:tab w:val="center" w:pos="702"/>
              </w:tabs>
              <w:spacing w:line="360" w:lineRule="auto"/>
              <w:rPr>
                <w:sz w:val="28"/>
                <w:szCs w:val="28"/>
                <w:lang w:eastAsia="en-US"/>
              </w:rPr>
            </w:pPr>
            <w:r>
              <w:rPr>
                <w:sz w:val="28"/>
                <w:szCs w:val="28"/>
                <w:lang w:eastAsia="en-US"/>
              </w:rPr>
              <w:t>05.09.2018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582E49" w:rsidRDefault="00582E49" w:rsidP="00BC5176">
            <w:pPr>
              <w:spacing w:line="254" w:lineRule="auto"/>
              <w:ind w:left="-83" w:right="-72"/>
              <w:rPr>
                <w:sz w:val="28"/>
                <w:szCs w:val="28"/>
                <w:lang w:val="ru-RU" w:eastAsia="en-US"/>
              </w:rPr>
            </w:pPr>
            <w:r>
              <w:rPr>
                <w:sz w:val="28"/>
                <w:szCs w:val="28"/>
                <w:lang w:val="ru-RU" w:eastAsia="en-US"/>
              </w:rPr>
              <w:t>604/02-08/18</w:t>
            </w:r>
          </w:p>
        </w:tc>
        <w:tc>
          <w:tcPr>
            <w:tcW w:w="1621" w:type="dxa"/>
          </w:tcPr>
          <w:p w:rsidR="00582E49" w:rsidRDefault="00582E49" w:rsidP="00BC5176">
            <w:pPr>
              <w:pStyle w:val="Title"/>
              <w:tabs>
                <w:tab w:val="center" w:pos="702"/>
              </w:tabs>
              <w:spacing w:line="360" w:lineRule="auto"/>
              <w:rPr>
                <w:sz w:val="28"/>
                <w:szCs w:val="28"/>
                <w:lang w:eastAsia="en-US"/>
              </w:rPr>
            </w:pPr>
            <w:r>
              <w:rPr>
                <w:sz w:val="28"/>
                <w:szCs w:val="28"/>
                <w:lang w:eastAsia="en-US"/>
              </w:rPr>
              <w:t>06.09.2018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r>
              <w:rPr>
                <w:sz w:val="28"/>
                <w:szCs w:val="28"/>
                <w:lang w:eastAsia="en-US"/>
              </w:rPr>
              <w:t>Про надання дозволу на вчинення правочину</w:t>
            </w:r>
          </w:p>
        </w:tc>
        <w:tc>
          <w:tcPr>
            <w:tcW w:w="1698" w:type="dxa"/>
          </w:tcPr>
          <w:p w:rsidR="00582E49" w:rsidRDefault="00582E49" w:rsidP="00BC5176">
            <w:pPr>
              <w:spacing w:line="254" w:lineRule="auto"/>
              <w:ind w:left="-83" w:right="-72"/>
              <w:rPr>
                <w:sz w:val="28"/>
                <w:szCs w:val="28"/>
                <w:lang w:val="ru-RU" w:eastAsia="en-US"/>
              </w:rPr>
            </w:pPr>
            <w:r>
              <w:rPr>
                <w:sz w:val="28"/>
                <w:szCs w:val="28"/>
                <w:lang w:val="ru-RU" w:eastAsia="en-US"/>
              </w:rPr>
              <w:t>605/02-08/18</w:t>
            </w:r>
          </w:p>
        </w:tc>
        <w:tc>
          <w:tcPr>
            <w:tcW w:w="1621" w:type="dxa"/>
          </w:tcPr>
          <w:p w:rsidR="00582E49" w:rsidRDefault="00582E49" w:rsidP="00BC5176">
            <w:pPr>
              <w:pStyle w:val="Title"/>
              <w:tabs>
                <w:tab w:val="center" w:pos="702"/>
              </w:tabs>
              <w:spacing w:line="360" w:lineRule="auto"/>
              <w:rPr>
                <w:sz w:val="28"/>
                <w:szCs w:val="28"/>
                <w:lang w:eastAsia="en-US"/>
              </w:rPr>
            </w:pPr>
            <w:r>
              <w:rPr>
                <w:sz w:val="28"/>
                <w:szCs w:val="28"/>
                <w:lang w:eastAsia="en-US"/>
              </w:rPr>
              <w:t>06.09.2018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r>
              <w:rPr>
                <w:sz w:val="28"/>
                <w:szCs w:val="28"/>
                <w:lang w:eastAsia="en-US"/>
              </w:rPr>
              <w:t>Про встановлення опіки над житлом дітей, позбавлених батьківського піклування</w:t>
            </w:r>
          </w:p>
        </w:tc>
        <w:tc>
          <w:tcPr>
            <w:tcW w:w="1698" w:type="dxa"/>
          </w:tcPr>
          <w:p w:rsidR="00582E49" w:rsidRDefault="00582E49" w:rsidP="00BC5176">
            <w:pPr>
              <w:spacing w:line="254" w:lineRule="auto"/>
              <w:ind w:left="-83" w:right="-72"/>
              <w:rPr>
                <w:sz w:val="28"/>
                <w:szCs w:val="28"/>
                <w:lang w:val="ru-RU" w:eastAsia="en-US"/>
              </w:rPr>
            </w:pPr>
            <w:r>
              <w:rPr>
                <w:sz w:val="28"/>
                <w:szCs w:val="28"/>
                <w:lang w:val="ru-RU" w:eastAsia="en-US"/>
              </w:rPr>
              <w:t>606/02-08/18</w:t>
            </w:r>
          </w:p>
        </w:tc>
        <w:tc>
          <w:tcPr>
            <w:tcW w:w="1621" w:type="dxa"/>
          </w:tcPr>
          <w:p w:rsidR="00582E49" w:rsidRDefault="00582E49" w:rsidP="00BC5176">
            <w:pPr>
              <w:pStyle w:val="Title"/>
              <w:tabs>
                <w:tab w:val="center" w:pos="702"/>
              </w:tabs>
              <w:spacing w:line="360" w:lineRule="auto"/>
              <w:rPr>
                <w:sz w:val="28"/>
                <w:szCs w:val="28"/>
                <w:lang w:eastAsia="en-US"/>
              </w:rPr>
            </w:pPr>
            <w:r>
              <w:rPr>
                <w:sz w:val="28"/>
                <w:szCs w:val="28"/>
                <w:lang w:eastAsia="en-US"/>
              </w:rPr>
              <w:t>06.09.2018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r>
              <w:rPr>
                <w:sz w:val="28"/>
                <w:szCs w:val="28"/>
                <w:lang w:eastAsia="en-US"/>
              </w:rPr>
              <w:t>Про визначення місця проживання малолітньої дитини</w:t>
            </w:r>
          </w:p>
        </w:tc>
        <w:tc>
          <w:tcPr>
            <w:tcW w:w="1698" w:type="dxa"/>
          </w:tcPr>
          <w:p w:rsidR="00582E49" w:rsidRDefault="00582E49" w:rsidP="00BC5176">
            <w:pPr>
              <w:spacing w:line="254" w:lineRule="auto"/>
              <w:ind w:left="-83" w:right="-72"/>
              <w:rPr>
                <w:sz w:val="28"/>
                <w:szCs w:val="28"/>
                <w:lang w:val="ru-RU" w:eastAsia="en-US"/>
              </w:rPr>
            </w:pPr>
            <w:r>
              <w:rPr>
                <w:sz w:val="28"/>
                <w:szCs w:val="28"/>
                <w:lang w:val="ru-RU" w:eastAsia="en-US"/>
              </w:rPr>
              <w:t>607/02-08/18</w:t>
            </w:r>
          </w:p>
        </w:tc>
        <w:tc>
          <w:tcPr>
            <w:tcW w:w="1621" w:type="dxa"/>
          </w:tcPr>
          <w:p w:rsidR="00582E49" w:rsidRDefault="00582E49" w:rsidP="00BC5176">
            <w:pPr>
              <w:pStyle w:val="Title"/>
              <w:tabs>
                <w:tab w:val="center" w:pos="702"/>
              </w:tabs>
              <w:spacing w:line="360" w:lineRule="auto"/>
              <w:rPr>
                <w:sz w:val="28"/>
                <w:szCs w:val="28"/>
                <w:lang w:eastAsia="en-US"/>
              </w:rPr>
            </w:pPr>
            <w:r>
              <w:rPr>
                <w:sz w:val="28"/>
                <w:szCs w:val="28"/>
                <w:lang w:eastAsia="en-US"/>
              </w:rPr>
              <w:t>06.09.2018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rsidP="00BC5176">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27.10.2004 №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(Новосад Л.Я.)</w:t>
            </w:r>
          </w:p>
          <w:p w:rsidR="00582E49" w:rsidRDefault="00582E49" w:rsidP="00BC5176">
            <w:pPr>
              <w:spacing w:line="254" w:lineRule="auto"/>
              <w:ind w:right="245"/>
              <w:jc w:val="both"/>
              <w:rPr>
                <w:sz w:val="28"/>
                <w:szCs w:val="28"/>
                <w:lang w:eastAsia="en-US"/>
              </w:rPr>
            </w:pPr>
          </w:p>
        </w:tc>
        <w:tc>
          <w:tcPr>
            <w:tcW w:w="1698" w:type="dxa"/>
          </w:tcPr>
          <w:p w:rsidR="00582E49" w:rsidRDefault="00582E49" w:rsidP="00BC5176">
            <w:pPr>
              <w:spacing w:line="254" w:lineRule="auto"/>
              <w:ind w:left="-83" w:right="-72"/>
              <w:rPr>
                <w:sz w:val="28"/>
                <w:szCs w:val="28"/>
                <w:lang w:val="ru-RU" w:eastAsia="en-US"/>
              </w:rPr>
            </w:pPr>
            <w:r>
              <w:rPr>
                <w:sz w:val="28"/>
                <w:szCs w:val="28"/>
                <w:lang w:val="ru-RU" w:eastAsia="en-US"/>
              </w:rPr>
              <w:t>608/02-08/18</w:t>
            </w:r>
          </w:p>
        </w:tc>
        <w:tc>
          <w:tcPr>
            <w:tcW w:w="1621" w:type="dxa"/>
          </w:tcPr>
          <w:p w:rsidR="00582E49" w:rsidRDefault="00582E49" w:rsidP="00BC5176">
            <w:pPr>
              <w:pStyle w:val="Title"/>
              <w:tabs>
                <w:tab w:val="center" w:pos="702"/>
              </w:tabs>
              <w:spacing w:line="360" w:lineRule="auto"/>
              <w:rPr>
                <w:sz w:val="28"/>
                <w:szCs w:val="28"/>
                <w:lang w:eastAsia="en-US"/>
              </w:rPr>
            </w:pPr>
            <w:r>
              <w:rPr>
                <w:sz w:val="28"/>
                <w:szCs w:val="28"/>
                <w:lang w:eastAsia="en-US"/>
              </w:rPr>
              <w:t>07.09.2018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r>
              <w:rPr>
                <w:sz w:val="28"/>
                <w:szCs w:val="28"/>
                <w:lang w:eastAsia="en-US"/>
              </w:rPr>
              <w:t>Про надання грошової адресної допомоги</w:t>
            </w:r>
          </w:p>
          <w:p w:rsidR="00582E49" w:rsidRDefault="00582E49">
            <w:pPr>
              <w:spacing w:line="254" w:lineRule="auto"/>
              <w:ind w:right="245"/>
              <w:jc w:val="both"/>
              <w:rPr>
                <w:sz w:val="28"/>
                <w:szCs w:val="28"/>
                <w:lang w:eastAsia="en-US"/>
              </w:rPr>
            </w:pPr>
          </w:p>
        </w:tc>
        <w:tc>
          <w:tcPr>
            <w:tcW w:w="1698" w:type="dxa"/>
          </w:tcPr>
          <w:p w:rsidR="00582E49" w:rsidRDefault="00582E49" w:rsidP="00BC5176">
            <w:pPr>
              <w:spacing w:line="254" w:lineRule="auto"/>
              <w:ind w:left="-83" w:right="-72"/>
              <w:rPr>
                <w:sz w:val="28"/>
                <w:szCs w:val="28"/>
                <w:lang w:val="ru-RU" w:eastAsia="en-US"/>
              </w:rPr>
            </w:pPr>
            <w:r>
              <w:rPr>
                <w:sz w:val="28"/>
                <w:szCs w:val="28"/>
                <w:lang w:val="ru-RU" w:eastAsia="en-US"/>
              </w:rPr>
              <w:t>609/02-08/18</w:t>
            </w:r>
          </w:p>
        </w:tc>
        <w:tc>
          <w:tcPr>
            <w:tcW w:w="1621" w:type="dxa"/>
          </w:tcPr>
          <w:p w:rsidR="00582E49" w:rsidRDefault="00582E49" w:rsidP="00BC5176">
            <w:pPr>
              <w:pStyle w:val="Title"/>
              <w:tabs>
                <w:tab w:val="center" w:pos="702"/>
              </w:tabs>
              <w:spacing w:line="360" w:lineRule="auto"/>
              <w:rPr>
                <w:sz w:val="28"/>
                <w:szCs w:val="28"/>
                <w:lang w:eastAsia="en-US"/>
              </w:rPr>
            </w:pPr>
            <w:r>
              <w:rPr>
                <w:sz w:val="28"/>
                <w:szCs w:val="28"/>
                <w:lang w:eastAsia="en-US"/>
              </w:rPr>
              <w:t>10.09.2018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r>
              <w:rPr>
                <w:sz w:val="28"/>
                <w:szCs w:val="28"/>
                <w:lang w:eastAsia="en-US"/>
              </w:rPr>
              <w:t>Про створення робочої групи для проведення обстеження та інвентаризації поголов</w:t>
            </w:r>
            <w:r w:rsidRPr="00BC5176">
              <w:rPr>
                <w:sz w:val="28"/>
                <w:szCs w:val="28"/>
                <w:lang w:val="ru-RU" w:eastAsia="en-US"/>
              </w:rPr>
              <w:t>’</w:t>
            </w:r>
            <w:r>
              <w:rPr>
                <w:sz w:val="28"/>
                <w:szCs w:val="28"/>
                <w:lang w:eastAsia="en-US"/>
              </w:rPr>
              <w:t>я великої рогатої худоби і господарствах населення</w:t>
            </w:r>
          </w:p>
          <w:p w:rsidR="00582E49" w:rsidRPr="00BC5176" w:rsidRDefault="00582E49">
            <w:pPr>
              <w:spacing w:line="254" w:lineRule="auto"/>
              <w:ind w:right="245"/>
              <w:jc w:val="both"/>
              <w:rPr>
                <w:sz w:val="28"/>
                <w:szCs w:val="28"/>
                <w:lang w:eastAsia="en-US"/>
              </w:rPr>
            </w:pPr>
          </w:p>
        </w:tc>
        <w:tc>
          <w:tcPr>
            <w:tcW w:w="1698" w:type="dxa"/>
          </w:tcPr>
          <w:p w:rsidR="00582E49" w:rsidRDefault="00582E49" w:rsidP="00BC5176">
            <w:pPr>
              <w:spacing w:line="254" w:lineRule="auto"/>
              <w:ind w:left="-83" w:right="-72"/>
              <w:rPr>
                <w:sz w:val="28"/>
                <w:szCs w:val="28"/>
                <w:lang w:val="ru-RU" w:eastAsia="en-US"/>
              </w:rPr>
            </w:pPr>
            <w:r>
              <w:rPr>
                <w:sz w:val="28"/>
                <w:szCs w:val="28"/>
                <w:lang w:val="ru-RU" w:eastAsia="en-US"/>
              </w:rPr>
              <w:t>610/02-08/18</w:t>
            </w:r>
          </w:p>
        </w:tc>
        <w:tc>
          <w:tcPr>
            <w:tcW w:w="1621" w:type="dxa"/>
          </w:tcPr>
          <w:p w:rsidR="00582E49" w:rsidRDefault="00582E49"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r>
              <w:rPr>
                <w:sz w:val="28"/>
                <w:szCs w:val="28"/>
                <w:lang w:eastAsia="en-US"/>
              </w:rPr>
              <w:t xml:space="preserve">Про викладання предмета «Захист Вітчизни» у закладах  середньої освіти району у 2018/2019 навчальному році </w:t>
            </w:r>
          </w:p>
          <w:p w:rsidR="00582E49" w:rsidRDefault="00582E49">
            <w:pPr>
              <w:spacing w:line="254" w:lineRule="auto"/>
              <w:ind w:right="245"/>
              <w:jc w:val="both"/>
              <w:rPr>
                <w:sz w:val="28"/>
                <w:szCs w:val="28"/>
                <w:lang w:eastAsia="en-US"/>
              </w:rPr>
            </w:pPr>
          </w:p>
        </w:tc>
        <w:tc>
          <w:tcPr>
            <w:tcW w:w="1698" w:type="dxa"/>
          </w:tcPr>
          <w:p w:rsidR="00582E49" w:rsidRDefault="00582E49" w:rsidP="00BC5176">
            <w:pPr>
              <w:spacing w:line="254" w:lineRule="auto"/>
              <w:ind w:left="-83" w:right="-72"/>
              <w:rPr>
                <w:sz w:val="28"/>
                <w:szCs w:val="28"/>
                <w:lang w:val="ru-RU" w:eastAsia="en-US"/>
              </w:rPr>
            </w:pPr>
            <w:r>
              <w:rPr>
                <w:sz w:val="28"/>
                <w:szCs w:val="28"/>
                <w:lang w:val="ru-RU" w:eastAsia="en-US"/>
              </w:rPr>
              <w:t>611/02-08/18</w:t>
            </w:r>
          </w:p>
        </w:tc>
        <w:tc>
          <w:tcPr>
            <w:tcW w:w="1621" w:type="dxa"/>
          </w:tcPr>
          <w:p w:rsidR="00582E49" w:rsidRDefault="00582E49"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r>
              <w:rPr>
                <w:sz w:val="28"/>
                <w:szCs w:val="28"/>
                <w:lang w:val="uk-UA" w:eastAsia="en-US"/>
              </w:rPr>
              <w:t>"</w:t>
            </w:r>
          </w:p>
        </w:tc>
        <w:tc>
          <w:tcPr>
            <w:tcW w:w="5676" w:type="dxa"/>
          </w:tcPr>
          <w:p w:rsidR="00582E49" w:rsidRDefault="00582E49">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24.10.2005 №420 «Про затвердження технічної документації по видачі державних актів на право власності на землю взамін земельних сертифікатів громадянам Кам</w:t>
            </w:r>
            <w:r w:rsidRPr="00BC5176">
              <w:rPr>
                <w:sz w:val="28"/>
                <w:szCs w:val="28"/>
                <w:lang w:val="ru-RU" w:eastAsia="en-US"/>
              </w:rPr>
              <w:t>’</w:t>
            </w:r>
            <w:r>
              <w:rPr>
                <w:sz w:val="28"/>
                <w:szCs w:val="28"/>
                <w:lang w:eastAsia="en-US"/>
              </w:rPr>
              <w:t>янка-Бузької міської ради у кількості 429 чоловік» (Чайковська Г.О.)</w:t>
            </w:r>
          </w:p>
          <w:p w:rsidR="00582E49" w:rsidRPr="00BC5176" w:rsidRDefault="00582E49">
            <w:pPr>
              <w:spacing w:line="254" w:lineRule="auto"/>
              <w:ind w:right="245"/>
              <w:jc w:val="both"/>
              <w:rPr>
                <w:sz w:val="28"/>
                <w:szCs w:val="28"/>
                <w:lang w:eastAsia="en-US"/>
              </w:rPr>
            </w:pPr>
          </w:p>
        </w:tc>
        <w:tc>
          <w:tcPr>
            <w:tcW w:w="1698" w:type="dxa"/>
          </w:tcPr>
          <w:p w:rsidR="00582E49" w:rsidRDefault="00582E49" w:rsidP="00BC5176">
            <w:pPr>
              <w:spacing w:line="254" w:lineRule="auto"/>
              <w:ind w:left="-83" w:right="-72"/>
              <w:rPr>
                <w:sz w:val="28"/>
                <w:szCs w:val="28"/>
                <w:lang w:val="ru-RU" w:eastAsia="en-US"/>
              </w:rPr>
            </w:pPr>
            <w:r>
              <w:rPr>
                <w:sz w:val="28"/>
                <w:szCs w:val="28"/>
                <w:lang w:val="ru-RU" w:eastAsia="en-US"/>
              </w:rPr>
              <w:t>612/02-08/18</w:t>
            </w:r>
          </w:p>
        </w:tc>
        <w:tc>
          <w:tcPr>
            <w:tcW w:w="1621" w:type="dxa"/>
          </w:tcPr>
          <w:p w:rsidR="00582E49" w:rsidRDefault="00582E49"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30.01.2004 № 44 «Про затвердження проекту передачі земельних часток (паїв) у приватну власність громадянам Сілецької сільської ради (в кількості 398 чол.)» (Петльоха О.Р.)</w:t>
            </w:r>
          </w:p>
          <w:p w:rsidR="00582E49" w:rsidRDefault="00582E49">
            <w:pPr>
              <w:spacing w:line="254" w:lineRule="auto"/>
              <w:ind w:right="245"/>
              <w:jc w:val="both"/>
              <w:rPr>
                <w:sz w:val="28"/>
                <w:szCs w:val="28"/>
                <w:lang w:eastAsia="en-US"/>
              </w:rPr>
            </w:pPr>
          </w:p>
        </w:tc>
        <w:tc>
          <w:tcPr>
            <w:tcW w:w="1698" w:type="dxa"/>
          </w:tcPr>
          <w:p w:rsidR="00582E49" w:rsidRDefault="00582E49" w:rsidP="00BC5176">
            <w:pPr>
              <w:spacing w:line="254" w:lineRule="auto"/>
              <w:ind w:left="-83" w:right="-72"/>
              <w:rPr>
                <w:sz w:val="28"/>
                <w:szCs w:val="28"/>
                <w:lang w:val="ru-RU" w:eastAsia="en-US"/>
              </w:rPr>
            </w:pPr>
            <w:r>
              <w:rPr>
                <w:sz w:val="28"/>
                <w:szCs w:val="28"/>
                <w:lang w:val="ru-RU" w:eastAsia="en-US"/>
              </w:rPr>
              <w:t>613/02-08/18</w:t>
            </w:r>
          </w:p>
        </w:tc>
        <w:tc>
          <w:tcPr>
            <w:tcW w:w="1621" w:type="dxa"/>
          </w:tcPr>
          <w:p w:rsidR="00582E49" w:rsidRDefault="00582E49"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rsidP="00EC3C1B">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30.01.2004 № 47 «Про затвердження проекту передачі земельних часток (паїв) у приватну власність громадянам Батятицької сільської ради (в кількості 947 чол.)» (Тоцька У.Б..)</w:t>
            </w:r>
          </w:p>
          <w:p w:rsidR="00582E49" w:rsidRDefault="00582E49" w:rsidP="00EC3C1B">
            <w:pPr>
              <w:spacing w:line="254" w:lineRule="auto"/>
              <w:ind w:right="245"/>
              <w:jc w:val="both"/>
              <w:rPr>
                <w:sz w:val="28"/>
                <w:szCs w:val="28"/>
                <w:lang w:eastAsia="en-US"/>
              </w:rPr>
            </w:pPr>
          </w:p>
        </w:tc>
        <w:tc>
          <w:tcPr>
            <w:tcW w:w="1698" w:type="dxa"/>
          </w:tcPr>
          <w:p w:rsidR="00582E49" w:rsidRDefault="00582E49" w:rsidP="00BC5176">
            <w:pPr>
              <w:spacing w:line="254" w:lineRule="auto"/>
              <w:ind w:left="-83" w:right="-72"/>
              <w:rPr>
                <w:sz w:val="28"/>
                <w:szCs w:val="28"/>
                <w:lang w:val="ru-RU" w:eastAsia="en-US"/>
              </w:rPr>
            </w:pPr>
            <w:r>
              <w:rPr>
                <w:sz w:val="28"/>
                <w:szCs w:val="28"/>
                <w:lang w:val="ru-RU" w:eastAsia="en-US"/>
              </w:rPr>
              <w:t>614/02-08/18</w:t>
            </w:r>
          </w:p>
        </w:tc>
        <w:tc>
          <w:tcPr>
            <w:tcW w:w="1621" w:type="dxa"/>
          </w:tcPr>
          <w:p w:rsidR="00582E49" w:rsidRDefault="00582E49"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12.12.2005 № 495 «Про затвердження технічної документації по передачі СЗЧ (паїв) в натурі і викресленню державних актів на право власності на землю громадянам Вирівської сільської ради в кількості 808 чоловік» (Кук М.Я.)</w:t>
            </w:r>
          </w:p>
          <w:p w:rsidR="00582E49" w:rsidRDefault="00582E49">
            <w:pPr>
              <w:spacing w:line="254" w:lineRule="auto"/>
              <w:ind w:right="245"/>
              <w:jc w:val="both"/>
              <w:rPr>
                <w:sz w:val="28"/>
                <w:szCs w:val="28"/>
                <w:lang w:eastAsia="en-US"/>
              </w:rPr>
            </w:pPr>
          </w:p>
        </w:tc>
        <w:tc>
          <w:tcPr>
            <w:tcW w:w="1698" w:type="dxa"/>
          </w:tcPr>
          <w:p w:rsidR="00582E49" w:rsidRDefault="00582E49" w:rsidP="00BC5176">
            <w:pPr>
              <w:spacing w:line="254" w:lineRule="auto"/>
              <w:ind w:left="-83" w:right="-72"/>
              <w:rPr>
                <w:sz w:val="28"/>
                <w:szCs w:val="28"/>
                <w:lang w:val="ru-RU" w:eastAsia="en-US"/>
              </w:rPr>
            </w:pPr>
            <w:r>
              <w:rPr>
                <w:sz w:val="28"/>
                <w:szCs w:val="28"/>
                <w:lang w:val="ru-RU" w:eastAsia="en-US"/>
              </w:rPr>
              <w:t>615/02-08/18</w:t>
            </w:r>
          </w:p>
        </w:tc>
        <w:tc>
          <w:tcPr>
            <w:tcW w:w="1621" w:type="dxa"/>
          </w:tcPr>
          <w:p w:rsidR="00582E49" w:rsidRDefault="00582E49"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rsidP="00EC3C1B">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24.10.2005 №420 «Про затвердження технічної документації по видачі державних актів на право власності на землю взамін земельних сертифікатів громадянам Кам</w:t>
            </w:r>
            <w:r w:rsidRPr="00BC5176">
              <w:rPr>
                <w:sz w:val="28"/>
                <w:szCs w:val="28"/>
                <w:lang w:val="ru-RU" w:eastAsia="en-US"/>
              </w:rPr>
              <w:t>’</w:t>
            </w:r>
            <w:r>
              <w:rPr>
                <w:sz w:val="28"/>
                <w:szCs w:val="28"/>
                <w:lang w:eastAsia="en-US"/>
              </w:rPr>
              <w:t>янка-Бузької міської ради у кількості 429 чоловік» (Балабаш М.-І.В.)</w:t>
            </w:r>
          </w:p>
          <w:p w:rsidR="00582E49" w:rsidRDefault="00582E49" w:rsidP="00EC3C1B">
            <w:pPr>
              <w:spacing w:line="254" w:lineRule="auto"/>
              <w:ind w:right="245"/>
              <w:jc w:val="both"/>
              <w:rPr>
                <w:sz w:val="28"/>
                <w:szCs w:val="28"/>
                <w:lang w:eastAsia="en-US"/>
              </w:rPr>
            </w:pPr>
          </w:p>
        </w:tc>
        <w:tc>
          <w:tcPr>
            <w:tcW w:w="1698" w:type="dxa"/>
          </w:tcPr>
          <w:p w:rsidR="00582E49" w:rsidRDefault="00582E49" w:rsidP="00BC5176">
            <w:pPr>
              <w:spacing w:line="254" w:lineRule="auto"/>
              <w:ind w:left="-83" w:right="-72"/>
              <w:rPr>
                <w:sz w:val="28"/>
                <w:szCs w:val="28"/>
                <w:lang w:val="ru-RU" w:eastAsia="en-US"/>
              </w:rPr>
            </w:pPr>
            <w:r>
              <w:rPr>
                <w:sz w:val="28"/>
                <w:szCs w:val="28"/>
                <w:lang w:val="ru-RU" w:eastAsia="en-US"/>
              </w:rPr>
              <w:t>616/02-08/18</w:t>
            </w:r>
          </w:p>
        </w:tc>
        <w:tc>
          <w:tcPr>
            <w:tcW w:w="1621" w:type="dxa"/>
          </w:tcPr>
          <w:p w:rsidR="00582E49" w:rsidRDefault="00582E49"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rsidP="00EC3C1B">
            <w:pPr>
              <w:spacing w:line="254" w:lineRule="auto"/>
              <w:ind w:right="245"/>
              <w:jc w:val="both"/>
              <w:rPr>
                <w:sz w:val="28"/>
                <w:szCs w:val="28"/>
                <w:lang w:eastAsia="en-US"/>
              </w:rPr>
            </w:pPr>
            <w:r>
              <w:rPr>
                <w:sz w:val="28"/>
                <w:szCs w:val="28"/>
                <w:lang w:eastAsia="en-US"/>
              </w:rPr>
              <w:t>Про внесення змін до розпорядження голови Кам</w:t>
            </w:r>
            <w:r w:rsidRPr="007B6E6A">
              <w:rPr>
                <w:sz w:val="28"/>
                <w:szCs w:val="28"/>
                <w:lang w:val="ru-RU" w:eastAsia="en-US"/>
              </w:rPr>
              <w:t>’</w:t>
            </w:r>
            <w:r>
              <w:rPr>
                <w:sz w:val="28"/>
                <w:szCs w:val="28"/>
                <w:lang w:eastAsia="en-US"/>
              </w:rPr>
              <w:t>янка-Бузької райдержадміністрації від 12.12.2005 № 495 «Про затвердження технічної документації по передачі СЗЧ (паїв) в натурі і викресленню державних актів на право власності на землю громадянам Вирівської сільської ради в кількості 808 чоловік» (Ющишин С.П.)</w:t>
            </w:r>
          </w:p>
          <w:p w:rsidR="00582E49" w:rsidRDefault="00582E49" w:rsidP="00EC3C1B">
            <w:pPr>
              <w:spacing w:line="254" w:lineRule="auto"/>
              <w:ind w:right="245"/>
              <w:jc w:val="both"/>
              <w:rPr>
                <w:sz w:val="28"/>
                <w:szCs w:val="28"/>
                <w:lang w:eastAsia="en-US"/>
              </w:rPr>
            </w:pPr>
          </w:p>
        </w:tc>
        <w:tc>
          <w:tcPr>
            <w:tcW w:w="1698" w:type="dxa"/>
          </w:tcPr>
          <w:p w:rsidR="00582E49" w:rsidRDefault="00582E49" w:rsidP="00BC5176">
            <w:pPr>
              <w:spacing w:line="254" w:lineRule="auto"/>
              <w:ind w:left="-83" w:right="-72"/>
              <w:rPr>
                <w:sz w:val="28"/>
                <w:szCs w:val="28"/>
                <w:lang w:val="ru-RU" w:eastAsia="en-US"/>
              </w:rPr>
            </w:pPr>
            <w:r>
              <w:rPr>
                <w:sz w:val="28"/>
                <w:szCs w:val="28"/>
                <w:lang w:val="ru-RU" w:eastAsia="en-US"/>
              </w:rPr>
              <w:t>617/02-08/18</w:t>
            </w:r>
          </w:p>
        </w:tc>
        <w:tc>
          <w:tcPr>
            <w:tcW w:w="1621" w:type="dxa"/>
          </w:tcPr>
          <w:p w:rsidR="00582E49" w:rsidRDefault="00582E49"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Кицей Володимиру Павловичу на території Кам</w:t>
            </w:r>
            <w:r>
              <w:rPr>
                <w:sz w:val="28"/>
                <w:szCs w:val="28"/>
                <w:lang w:val="en-US" w:eastAsia="en-US"/>
              </w:rPr>
              <w:t>’</w:t>
            </w:r>
            <w:r>
              <w:rPr>
                <w:sz w:val="28"/>
                <w:szCs w:val="28"/>
                <w:lang w:eastAsia="en-US"/>
              </w:rPr>
              <w:t>янка-Бузької міської ради</w:t>
            </w:r>
          </w:p>
          <w:p w:rsidR="00582E49" w:rsidRPr="00EC3C1B" w:rsidRDefault="00582E49">
            <w:pPr>
              <w:spacing w:line="254" w:lineRule="auto"/>
              <w:ind w:right="245"/>
              <w:jc w:val="both"/>
              <w:rPr>
                <w:sz w:val="28"/>
                <w:szCs w:val="28"/>
                <w:lang w:eastAsia="en-US"/>
              </w:rPr>
            </w:pPr>
          </w:p>
        </w:tc>
        <w:tc>
          <w:tcPr>
            <w:tcW w:w="1698" w:type="dxa"/>
          </w:tcPr>
          <w:p w:rsidR="00582E49" w:rsidRDefault="00582E49" w:rsidP="00BC5176">
            <w:pPr>
              <w:spacing w:line="254" w:lineRule="auto"/>
              <w:ind w:left="-83" w:right="-72"/>
              <w:rPr>
                <w:sz w:val="28"/>
                <w:szCs w:val="28"/>
                <w:lang w:val="ru-RU" w:eastAsia="en-US"/>
              </w:rPr>
            </w:pPr>
            <w:r>
              <w:rPr>
                <w:sz w:val="28"/>
                <w:szCs w:val="28"/>
                <w:lang w:val="ru-RU" w:eastAsia="en-US"/>
              </w:rPr>
              <w:t>618/02-08/18</w:t>
            </w:r>
          </w:p>
        </w:tc>
        <w:tc>
          <w:tcPr>
            <w:tcW w:w="1621" w:type="dxa"/>
          </w:tcPr>
          <w:p w:rsidR="00582E49" w:rsidRDefault="00582E49"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Коваль Марії Михайлівні на території Полоничнівської сільської ради</w:t>
            </w:r>
          </w:p>
          <w:p w:rsidR="00582E49" w:rsidRDefault="00582E49">
            <w:pPr>
              <w:spacing w:line="254" w:lineRule="auto"/>
              <w:ind w:right="245"/>
              <w:jc w:val="both"/>
              <w:rPr>
                <w:sz w:val="28"/>
                <w:szCs w:val="28"/>
                <w:lang w:eastAsia="en-US"/>
              </w:rPr>
            </w:pPr>
          </w:p>
        </w:tc>
        <w:tc>
          <w:tcPr>
            <w:tcW w:w="1698" w:type="dxa"/>
          </w:tcPr>
          <w:p w:rsidR="00582E49" w:rsidRDefault="00582E49" w:rsidP="00BC5176">
            <w:pPr>
              <w:spacing w:line="254" w:lineRule="auto"/>
              <w:ind w:left="-83" w:right="-72"/>
              <w:rPr>
                <w:sz w:val="28"/>
                <w:szCs w:val="28"/>
                <w:lang w:val="ru-RU" w:eastAsia="en-US"/>
              </w:rPr>
            </w:pPr>
            <w:r>
              <w:rPr>
                <w:sz w:val="28"/>
                <w:szCs w:val="28"/>
                <w:lang w:val="ru-RU" w:eastAsia="en-US"/>
              </w:rPr>
              <w:t>619/02-08/18</w:t>
            </w:r>
          </w:p>
        </w:tc>
        <w:tc>
          <w:tcPr>
            <w:tcW w:w="1621" w:type="dxa"/>
          </w:tcPr>
          <w:p w:rsidR="00582E49" w:rsidRDefault="00582E49" w:rsidP="00BC5176">
            <w:pPr>
              <w:pStyle w:val="Title"/>
              <w:tabs>
                <w:tab w:val="center" w:pos="702"/>
              </w:tabs>
              <w:spacing w:line="360" w:lineRule="auto"/>
              <w:rPr>
                <w:sz w:val="28"/>
                <w:szCs w:val="28"/>
                <w:lang w:eastAsia="en-US"/>
              </w:rPr>
            </w:pPr>
            <w:r>
              <w:rPr>
                <w:sz w:val="28"/>
                <w:szCs w:val="28"/>
                <w:lang w:eastAsia="en-US"/>
              </w:rPr>
              <w:t>11.09.2018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r>
              <w:rPr>
                <w:sz w:val="28"/>
                <w:szCs w:val="28"/>
                <w:lang w:eastAsia="en-US"/>
              </w:rPr>
              <w:t>Про визнання такими, що втратило чинність, розпорядження голови районної державної адміністрації</w:t>
            </w:r>
          </w:p>
          <w:p w:rsidR="00582E49" w:rsidRDefault="00582E49">
            <w:pPr>
              <w:spacing w:line="254" w:lineRule="auto"/>
              <w:ind w:right="245"/>
              <w:jc w:val="both"/>
              <w:rPr>
                <w:sz w:val="28"/>
                <w:szCs w:val="28"/>
                <w:lang w:eastAsia="en-US"/>
              </w:rPr>
            </w:pPr>
          </w:p>
        </w:tc>
        <w:tc>
          <w:tcPr>
            <w:tcW w:w="1698" w:type="dxa"/>
          </w:tcPr>
          <w:p w:rsidR="00582E49" w:rsidRDefault="00582E49" w:rsidP="00F14B87">
            <w:pPr>
              <w:spacing w:line="254" w:lineRule="auto"/>
              <w:ind w:left="-83" w:right="-72"/>
              <w:rPr>
                <w:sz w:val="28"/>
                <w:szCs w:val="28"/>
                <w:lang w:val="ru-RU" w:eastAsia="en-US"/>
              </w:rPr>
            </w:pPr>
            <w:r>
              <w:rPr>
                <w:sz w:val="28"/>
                <w:szCs w:val="28"/>
                <w:lang w:val="ru-RU" w:eastAsia="en-US"/>
              </w:rPr>
              <w:t>620/02-08/18</w:t>
            </w:r>
          </w:p>
        </w:tc>
        <w:tc>
          <w:tcPr>
            <w:tcW w:w="1621" w:type="dxa"/>
          </w:tcPr>
          <w:p w:rsidR="00582E49" w:rsidRDefault="00582E49" w:rsidP="00F14B87">
            <w:pPr>
              <w:pStyle w:val="Title"/>
              <w:tabs>
                <w:tab w:val="center" w:pos="702"/>
              </w:tabs>
              <w:spacing w:line="360" w:lineRule="auto"/>
              <w:rPr>
                <w:sz w:val="28"/>
                <w:szCs w:val="28"/>
                <w:lang w:eastAsia="en-US"/>
              </w:rPr>
            </w:pPr>
            <w:r>
              <w:rPr>
                <w:sz w:val="28"/>
                <w:szCs w:val="28"/>
                <w:lang w:eastAsia="en-US"/>
              </w:rPr>
              <w:t>11.09.2018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r>
              <w:rPr>
                <w:sz w:val="28"/>
                <w:szCs w:val="28"/>
                <w:lang w:eastAsia="en-US"/>
              </w:rPr>
              <w:t>Про затвердження детального плану території для реконструкції нежитлового приміщення (свинарнику і кормокухні) для виробничих потреб у м. Ягідня по вул. Сонячній на території Кам</w:t>
            </w:r>
            <w:r w:rsidRPr="00CF7C64">
              <w:rPr>
                <w:sz w:val="28"/>
                <w:szCs w:val="28"/>
                <w:lang w:val="ru-RU" w:eastAsia="en-US"/>
              </w:rPr>
              <w:t>’</w:t>
            </w:r>
            <w:r>
              <w:rPr>
                <w:sz w:val="28"/>
                <w:szCs w:val="28"/>
                <w:lang w:eastAsia="en-US"/>
              </w:rPr>
              <w:t>янка-Бузької міської ради (за межами населеного пункту)</w:t>
            </w:r>
          </w:p>
          <w:p w:rsidR="00582E49" w:rsidRPr="00CF7C64" w:rsidRDefault="00582E49">
            <w:pPr>
              <w:spacing w:line="254" w:lineRule="auto"/>
              <w:ind w:right="245"/>
              <w:jc w:val="both"/>
              <w:rPr>
                <w:sz w:val="28"/>
                <w:szCs w:val="28"/>
                <w:lang w:eastAsia="en-US"/>
              </w:rPr>
            </w:pPr>
          </w:p>
        </w:tc>
        <w:tc>
          <w:tcPr>
            <w:tcW w:w="1698" w:type="dxa"/>
          </w:tcPr>
          <w:p w:rsidR="00582E49" w:rsidRDefault="00582E49" w:rsidP="00105A61">
            <w:pPr>
              <w:spacing w:line="254" w:lineRule="auto"/>
              <w:ind w:left="-83" w:right="-72"/>
              <w:rPr>
                <w:sz w:val="28"/>
                <w:szCs w:val="28"/>
                <w:lang w:val="ru-RU" w:eastAsia="en-US"/>
              </w:rPr>
            </w:pPr>
            <w:r>
              <w:rPr>
                <w:sz w:val="28"/>
                <w:szCs w:val="28"/>
                <w:lang w:val="ru-RU" w:eastAsia="en-US"/>
              </w:rPr>
              <w:t>621/02-08/18</w:t>
            </w:r>
          </w:p>
        </w:tc>
        <w:tc>
          <w:tcPr>
            <w:tcW w:w="1621" w:type="dxa"/>
          </w:tcPr>
          <w:p w:rsidR="00582E49" w:rsidRDefault="00582E49" w:rsidP="00105A61">
            <w:pPr>
              <w:pStyle w:val="Title"/>
              <w:tabs>
                <w:tab w:val="center" w:pos="702"/>
              </w:tabs>
              <w:spacing w:line="360" w:lineRule="auto"/>
              <w:rPr>
                <w:sz w:val="28"/>
                <w:szCs w:val="28"/>
                <w:lang w:eastAsia="en-US"/>
              </w:rPr>
            </w:pPr>
            <w:r>
              <w:rPr>
                <w:sz w:val="28"/>
                <w:szCs w:val="28"/>
                <w:lang w:eastAsia="en-US"/>
              </w:rPr>
              <w:t>13.09.2018</w:t>
            </w: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val="ru-RU"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pStyle w:val="Title"/>
              <w:tabs>
                <w:tab w:val="center" w:pos="702"/>
              </w:tabs>
              <w:spacing w:line="360" w:lineRule="auto"/>
              <w:rPr>
                <w:sz w:val="28"/>
                <w:szCs w:val="28"/>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spacing w:line="256" w:lineRule="auto"/>
              <w:rPr>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spacing w:line="256" w:lineRule="auto"/>
              <w:rPr>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spacing w:line="256" w:lineRule="auto"/>
              <w:rPr>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spacing w:line="256" w:lineRule="auto"/>
              <w:rPr>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spacing w:line="256" w:lineRule="auto"/>
              <w:rPr>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spacing w:line="256" w:lineRule="auto"/>
              <w:rPr>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spacing w:line="256" w:lineRule="auto"/>
              <w:rPr>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spacing w:line="256" w:lineRule="auto"/>
              <w:rPr>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val="ru-RU" w:eastAsia="en-US"/>
              </w:rPr>
            </w:pPr>
          </w:p>
        </w:tc>
        <w:tc>
          <w:tcPr>
            <w:tcW w:w="1621" w:type="dxa"/>
          </w:tcPr>
          <w:p w:rsidR="00582E49" w:rsidRDefault="00582E49">
            <w:pPr>
              <w:spacing w:line="256" w:lineRule="auto"/>
              <w:rPr>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Pr="0010328C" w:rsidRDefault="00582E49">
            <w:pPr>
              <w:spacing w:line="254" w:lineRule="auto"/>
              <w:ind w:left="-83" w:right="-72"/>
              <w:rPr>
                <w:sz w:val="28"/>
                <w:szCs w:val="28"/>
                <w:lang w:val="ru-RU" w:eastAsia="en-US"/>
              </w:rPr>
            </w:pPr>
          </w:p>
        </w:tc>
        <w:tc>
          <w:tcPr>
            <w:tcW w:w="1621" w:type="dxa"/>
          </w:tcPr>
          <w:p w:rsidR="00582E49" w:rsidRPr="0010328C" w:rsidRDefault="00582E49">
            <w:pPr>
              <w:spacing w:line="254" w:lineRule="auto"/>
              <w:rPr>
                <w:sz w:val="28"/>
                <w:szCs w:val="28"/>
                <w:lang w:val="ru-RU"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eastAsia="en-US"/>
              </w:rPr>
            </w:pPr>
          </w:p>
        </w:tc>
        <w:tc>
          <w:tcPr>
            <w:tcW w:w="1621" w:type="dxa"/>
          </w:tcPr>
          <w:p w:rsidR="00582E49" w:rsidRDefault="00582E49">
            <w:pPr>
              <w:spacing w:line="254" w:lineRule="auto"/>
              <w:rPr>
                <w:lang w:eastAsia="en-US"/>
              </w:rPr>
            </w:pPr>
          </w:p>
        </w:tc>
        <w:tc>
          <w:tcPr>
            <w:tcW w:w="1606" w:type="dxa"/>
          </w:tcPr>
          <w:p w:rsidR="00582E49" w:rsidRDefault="00582E49">
            <w:pPr>
              <w:pStyle w:val="Title"/>
              <w:spacing w:line="360" w:lineRule="auto"/>
              <w:rPr>
                <w:sz w:val="28"/>
                <w:szCs w:val="28"/>
                <w:lang w:eastAsia="en-US"/>
              </w:rPr>
            </w:pPr>
          </w:p>
        </w:tc>
      </w:tr>
      <w:tr w:rsidR="00582E49">
        <w:trPr>
          <w:trHeight w:val="363"/>
        </w:trPr>
        <w:tc>
          <w:tcPr>
            <w:tcW w:w="709" w:type="dxa"/>
          </w:tcPr>
          <w:p w:rsidR="00582E49" w:rsidRDefault="00582E49" w:rsidP="0010328C">
            <w:pPr>
              <w:pStyle w:val="Footer"/>
              <w:numPr>
                <w:ilvl w:val="0"/>
                <w:numId w:val="1"/>
              </w:numPr>
              <w:tabs>
                <w:tab w:val="num" w:pos="252"/>
              </w:tabs>
              <w:spacing w:line="360" w:lineRule="auto"/>
              <w:ind w:left="72" w:firstLine="0"/>
              <w:rPr>
                <w:sz w:val="28"/>
                <w:szCs w:val="28"/>
                <w:lang w:eastAsia="en-US"/>
              </w:rPr>
            </w:pPr>
          </w:p>
        </w:tc>
        <w:tc>
          <w:tcPr>
            <w:tcW w:w="5676" w:type="dxa"/>
          </w:tcPr>
          <w:p w:rsidR="00582E49" w:rsidRDefault="00582E49">
            <w:pPr>
              <w:spacing w:line="254" w:lineRule="auto"/>
              <w:ind w:right="245"/>
              <w:jc w:val="both"/>
              <w:rPr>
                <w:sz w:val="28"/>
                <w:szCs w:val="28"/>
                <w:lang w:eastAsia="en-US"/>
              </w:rPr>
            </w:pPr>
          </w:p>
        </w:tc>
        <w:tc>
          <w:tcPr>
            <w:tcW w:w="1698" w:type="dxa"/>
          </w:tcPr>
          <w:p w:rsidR="00582E49" w:rsidRDefault="00582E49">
            <w:pPr>
              <w:spacing w:line="254" w:lineRule="auto"/>
              <w:ind w:left="-83" w:right="-72"/>
              <w:rPr>
                <w:sz w:val="28"/>
                <w:szCs w:val="28"/>
                <w:lang w:eastAsia="en-US"/>
              </w:rPr>
            </w:pPr>
          </w:p>
        </w:tc>
        <w:tc>
          <w:tcPr>
            <w:tcW w:w="1621" w:type="dxa"/>
          </w:tcPr>
          <w:p w:rsidR="00582E49" w:rsidRDefault="00582E49">
            <w:pPr>
              <w:spacing w:line="254" w:lineRule="auto"/>
              <w:rPr>
                <w:lang w:eastAsia="en-US"/>
              </w:rPr>
            </w:pPr>
          </w:p>
        </w:tc>
        <w:tc>
          <w:tcPr>
            <w:tcW w:w="1606" w:type="dxa"/>
          </w:tcPr>
          <w:p w:rsidR="00582E49" w:rsidRDefault="00582E49">
            <w:pPr>
              <w:pStyle w:val="Title"/>
              <w:spacing w:line="360" w:lineRule="auto"/>
              <w:rPr>
                <w:sz w:val="28"/>
                <w:szCs w:val="28"/>
                <w:lang w:eastAsia="en-US"/>
              </w:rPr>
            </w:pPr>
          </w:p>
        </w:tc>
      </w:tr>
    </w:tbl>
    <w:p w:rsidR="00582E49" w:rsidRDefault="00582E49"/>
    <w:sectPr w:rsidR="00582E49"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28C"/>
    <w:rsid w:val="00005B4A"/>
    <w:rsid w:val="0010328C"/>
    <w:rsid w:val="00105A61"/>
    <w:rsid w:val="00311B2D"/>
    <w:rsid w:val="003402D0"/>
    <w:rsid w:val="00394F4B"/>
    <w:rsid w:val="00422D74"/>
    <w:rsid w:val="00582E49"/>
    <w:rsid w:val="006F378E"/>
    <w:rsid w:val="007545B8"/>
    <w:rsid w:val="007B6E6A"/>
    <w:rsid w:val="009836C6"/>
    <w:rsid w:val="00992028"/>
    <w:rsid w:val="00AC4522"/>
    <w:rsid w:val="00BC5176"/>
    <w:rsid w:val="00BE5318"/>
    <w:rsid w:val="00CF7C64"/>
    <w:rsid w:val="00DD4E90"/>
    <w:rsid w:val="00E1630D"/>
    <w:rsid w:val="00EC3C1B"/>
    <w:rsid w:val="00F14B87"/>
    <w:rsid w:val="00FA200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8C"/>
    <w:pPr>
      <w:overflowPunct w:val="0"/>
      <w:autoSpaceDE w:val="0"/>
      <w:autoSpaceDN w:val="0"/>
      <w:adjustRightInd w:val="0"/>
    </w:pPr>
    <w:rPr>
      <w:rFonts w:ascii="Times New Roman" w:eastAsia="Times New Roman" w:hAnsi="Times New Roman"/>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
    <w:link w:val="Header"/>
    <w:uiPriority w:val="99"/>
    <w:locked/>
    <w:rsid w:val="0010328C"/>
    <w:rPr>
      <w:rFonts w:ascii="Calibri" w:eastAsia="Times New Roman" w:hAnsi="Calibri" w:cs="Calibri"/>
      <w:sz w:val="20"/>
      <w:szCs w:val="20"/>
      <w:lang w:val="ru-RU" w:eastAsia="ru-RU"/>
    </w:rPr>
  </w:style>
  <w:style w:type="paragraph" w:styleId="Header">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Normal"/>
    <w:link w:val="HeaderChar2"/>
    <w:uiPriority w:val="99"/>
    <w:rsid w:val="0010328C"/>
    <w:pPr>
      <w:tabs>
        <w:tab w:val="center" w:pos="4819"/>
        <w:tab w:val="right" w:pos="9639"/>
      </w:tabs>
      <w:overflowPunct/>
      <w:autoSpaceDE/>
      <w:autoSpaceDN/>
      <w:adjustRightInd/>
    </w:pPr>
    <w:rPr>
      <w:rFonts w:ascii="Calibri" w:eastAsia="Calibri" w:hAnsi="Calibri" w:cs="Calibri"/>
      <w:color w:val="auto"/>
      <w:lang w:val="ru-RU" w:eastAsia="ru-RU"/>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DefaultParagraphFont"/>
    <w:link w:val="Header"/>
    <w:uiPriority w:val="99"/>
    <w:semiHidden/>
    <w:rsid w:val="00281EB7"/>
    <w:rPr>
      <w:rFonts w:ascii="Times New Roman" w:eastAsia="Times New Roman" w:hAnsi="Times New Roman"/>
      <w:color w:val="000000"/>
      <w:sz w:val="26"/>
      <w:szCs w:val="26"/>
    </w:rPr>
  </w:style>
  <w:style w:type="character" w:customStyle="1" w:styleId="HeaderChar2">
    <w:name w:val="Header Char2"/>
    <w:aliases w:val="Верхний колонтитул Знак Знак Char2,Верхний колонтитул Знак1 Знак Знак Char2,Верхний колонтитул Знак Знак Знак Знак Char2,Верхний колонтитул Знак1 Знак Знак Знак Знак Char2,Верхний колонтитул Знак Знак Знак Знак Знак Знак Char2"/>
    <w:basedOn w:val="DefaultParagraphFont"/>
    <w:link w:val="Header"/>
    <w:uiPriority w:val="99"/>
    <w:semiHidden/>
    <w:locked/>
    <w:rsid w:val="0010328C"/>
    <w:rPr>
      <w:rFonts w:ascii="Times New Roman" w:hAnsi="Times New Roman" w:cs="Times New Roman"/>
      <w:color w:val="000000"/>
      <w:sz w:val="20"/>
      <w:szCs w:val="20"/>
      <w:lang w:eastAsia="uk-UA"/>
    </w:rPr>
  </w:style>
  <w:style w:type="paragraph" w:styleId="Footer">
    <w:name w:val="footer"/>
    <w:basedOn w:val="Normal"/>
    <w:link w:val="FooterChar"/>
    <w:uiPriority w:val="99"/>
    <w:rsid w:val="0010328C"/>
    <w:pPr>
      <w:tabs>
        <w:tab w:val="center" w:pos="4819"/>
        <w:tab w:val="right" w:pos="9639"/>
      </w:tabs>
      <w:overflowPunct/>
      <w:autoSpaceDE/>
      <w:autoSpaceDN/>
      <w:adjustRightInd/>
    </w:pPr>
    <w:rPr>
      <w:color w:val="auto"/>
      <w:lang w:val="ru-RU"/>
    </w:rPr>
  </w:style>
  <w:style w:type="character" w:customStyle="1" w:styleId="FooterChar">
    <w:name w:val="Footer Char"/>
    <w:basedOn w:val="DefaultParagraphFont"/>
    <w:link w:val="Footer"/>
    <w:uiPriority w:val="99"/>
    <w:locked/>
    <w:rsid w:val="0010328C"/>
    <w:rPr>
      <w:rFonts w:ascii="Times New Roman" w:hAnsi="Times New Roman" w:cs="Times New Roman"/>
      <w:sz w:val="20"/>
      <w:szCs w:val="20"/>
      <w:lang w:val="ru-RU" w:eastAsia="uk-UA"/>
    </w:rPr>
  </w:style>
  <w:style w:type="paragraph" w:styleId="Title">
    <w:name w:val="Title"/>
    <w:basedOn w:val="Normal"/>
    <w:link w:val="TitleChar"/>
    <w:uiPriority w:val="99"/>
    <w:qFormat/>
    <w:rsid w:val="0010328C"/>
    <w:pPr>
      <w:overflowPunct/>
      <w:autoSpaceDE/>
      <w:autoSpaceDN/>
      <w:adjustRightInd/>
      <w:jc w:val="center"/>
    </w:pPr>
    <w:rPr>
      <w:color w:val="auto"/>
    </w:rPr>
  </w:style>
  <w:style w:type="character" w:customStyle="1" w:styleId="TitleChar">
    <w:name w:val="Title Char"/>
    <w:basedOn w:val="DefaultParagraphFont"/>
    <w:link w:val="Title"/>
    <w:uiPriority w:val="99"/>
    <w:locked/>
    <w:rsid w:val="0010328C"/>
    <w:rPr>
      <w:rFonts w:ascii="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28918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6</Pages>
  <Words>4109</Words>
  <Characters>2343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 RDA ZAG</dc:creator>
  <cp:keywords/>
  <dc:description/>
  <cp:lastModifiedBy>VOVA</cp:lastModifiedBy>
  <cp:revision>7</cp:revision>
  <dcterms:created xsi:type="dcterms:W3CDTF">2018-09-07T07:28:00Z</dcterms:created>
  <dcterms:modified xsi:type="dcterms:W3CDTF">2018-09-14T08:17:00Z</dcterms:modified>
</cp:coreProperties>
</file>