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676"/>
        <w:gridCol w:w="1698"/>
        <w:gridCol w:w="1621"/>
        <w:gridCol w:w="1606"/>
      </w:tblGrid>
      <w:tr w:rsidR="0013287D" w:rsidTr="00B95243">
        <w:trPr>
          <w:trHeight w:val="1143"/>
        </w:trPr>
        <w:tc>
          <w:tcPr>
            <w:tcW w:w="709" w:type="dxa"/>
            <w:tcBorders>
              <w:top w:val="single" w:sz="4" w:space="0" w:color="auto"/>
              <w:left w:val="single" w:sz="4" w:space="0" w:color="auto"/>
              <w:bottom w:val="single" w:sz="4" w:space="0" w:color="auto"/>
              <w:right w:val="single" w:sz="4" w:space="0" w:color="auto"/>
            </w:tcBorders>
          </w:tcPr>
          <w:p w:rsidR="0013287D" w:rsidRDefault="0013287D" w:rsidP="00B95243">
            <w:pPr>
              <w:pStyle w:val="a4"/>
              <w:tabs>
                <w:tab w:val="num" w:pos="252"/>
              </w:tabs>
              <w:spacing w:line="254" w:lineRule="auto"/>
              <w:ind w:left="72"/>
              <w:jc w:val="center"/>
              <w:rPr>
                <w:rFonts w:ascii="Times New Roman" w:hAnsi="Times New Roman"/>
                <w:b/>
                <w:sz w:val="28"/>
                <w:szCs w:val="28"/>
                <w:lang w:val="uk-UA" w:eastAsia="en-US"/>
              </w:rPr>
            </w:pPr>
            <w:r>
              <w:rPr>
                <w:rFonts w:ascii="Times New Roman" w:hAnsi="Times New Roman"/>
                <w:b/>
                <w:sz w:val="28"/>
                <w:szCs w:val="28"/>
                <w:lang w:val="uk-UA" w:eastAsia="en-US"/>
              </w:rPr>
              <w:t>№</w:t>
            </w:r>
          </w:p>
          <w:p w:rsidR="0013287D" w:rsidRDefault="0013287D" w:rsidP="00B95243">
            <w:pPr>
              <w:pStyle w:val="a4"/>
              <w:tabs>
                <w:tab w:val="num" w:pos="252"/>
              </w:tabs>
              <w:spacing w:line="254" w:lineRule="auto"/>
              <w:ind w:left="72"/>
              <w:jc w:val="center"/>
              <w:rPr>
                <w:rFonts w:ascii="Times New Roman" w:hAnsi="Times New Roman"/>
                <w:b/>
                <w:sz w:val="28"/>
                <w:szCs w:val="28"/>
                <w:lang w:val="uk-UA" w:eastAsia="en-US"/>
              </w:rPr>
            </w:pPr>
            <w:r>
              <w:rPr>
                <w:rFonts w:ascii="Times New Roman" w:hAnsi="Times New Roman"/>
                <w:b/>
                <w:sz w:val="28"/>
                <w:szCs w:val="28"/>
                <w:lang w:val="uk-UA" w:eastAsia="en-US"/>
              </w:rPr>
              <w:t>п/п</w:t>
            </w:r>
          </w:p>
          <w:p w:rsidR="0013287D" w:rsidRDefault="0013287D" w:rsidP="00B95243">
            <w:pPr>
              <w:pStyle w:val="a4"/>
              <w:tabs>
                <w:tab w:val="num" w:pos="252"/>
              </w:tabs>
              <w:spacing w:line="254" w:lineRule="auto"/>
              <w:ind w:left="72"/>
              <w:jc w:val="center"/>
              <w:rPr>
                <w:rFonts w:ascii="Times New Roman" w:hAnsi="Times New Roman"/>
                <w:b/>
                <w:sz w:val="28"/>
                <w:szCs w:val="28"/>
                <w:lang w:val="uk-UA" w:eastAsia="en-US"/>
              </w:rPr>
            </w:pPr>
          </w:p>
        </w:tc>
        <w:tc>
          <w:tcPr>
            <w:tcW w:w="5676" w:type="dxa"/>
            <w:tcBorders>
              <w:top w:val="single" w:sz="4" w:space="0" w:color="auto"/>
              <w:left w:val="single" w:sz="4" w:space="0" w:color="auto"/>
              <w:bottom w:val="single" w:sz="4" w:space="0" w:color="auto"/>
              <w:right w:val="single" w:sz="4" w:space="0" w:color="auto"/>
            </w:tcBorders>
            <w:vAlign w:val="center"/>
            <w:hideMark/>
          </w:tcPr>
          <w:p w:rsidR="0013287D" w:rsidRDefault="0013287D" w:rsidP="00B95243">
            <w:pPr>
              <w:pStyle w:val="a4"/>
              <w:spacing w:line="254" w:lineRule="auto"/>
              <w:jc w:val="center"/>
              <w:rPr>
                <w:rFonts w:ascii="Times New Roman" w:hAnsi="Times New Roman"/>
                <w:b/>
                <w:sz w:val="28"/>
                <w:szCs w:val="28"/>
                <w:lang w:val="uk-UA" w:eastAsia="en-US"/>
              </w:rPr>
            </w:pPr>
            <w:r>
              <w:rPr>
                <w:rFonts w:ascii="Times New Roman" w:hAnsi="Times New Roman"/>
                <w:b/>
                <w:sz w:val="28"/>
                <w:szCs w:val="28"/>
                <w:lang w:val="uk-UA" w:eastAsia="en-US"/>
              </w:rPr>
              <w:t>Зміст розпорядження</w:t>
            </w:r>
          </w:p>
        </w:tc>
        <w:tc>
          <w:tcPr>
            <w:tcW w:w="1698" w:type="dxa"/>
            <w:tcBorders>
              <w:top w:val="single" w:sz="4" w:space="0" w:color="auto"/>
              <w:left w:val="single" w:sz="4" w:space="0" w:color="auto"/>
              <w:bottom w:val="single" w:sz="4" w:space="0" w:color="auto"/>
              <w:right w:val="single" w:sz="4" w:space="0" w:color="auto"/>
            </w:tcBorders>
            <w:hideMark/>
          </w:tcPr>
          <w:p w:rsidR="0013287D" w:rsidRDefault="0013287D" w:rsidP="00B95243">
            <w:pPr>
              <w:pStyle w:val="a4"/>
              <w:tabs>
                <w:tab w:val="num" w:pos="0"/>
              </w:tabs>
              <w:spacing w:line="254" w:lineRule="auto"/>
              <w:ind w:left="648" w:hanging="756"/>
              <w:jc w:val="center"/>
              <w:rPr>
                <w:rFonts w:ascii="Times New Roman" w:hAnsi="Times New Roman"/>
                <w:b/>
                <w:sz w:val="28"/>
                <w:szCs w:val="28"/>
                <w:lang w:val="uk-UA" w:eastAsia="en-US"/>
              </w:rPr>
            </w:pPr>
            <w:r>
              <w:rPr>
                <w:rFonts w:ascii="Times New Roman" w:hAnsi="Times New Roman"/>
                <w:b/>
                <w:sz w:val="28"/>
                <w:szCs w:val="28"/>
                <w:lang w:val="uk-UA" w:eastAsia="en-US"/>
              </w:rPr>
              <w:t>Номер</w:t>
            </w:r>
          </w:p>
        </w:tc>
        <w:tc>
          <w:tcPr>
            <w:tcW w:w="1621" w:type="dxa"/>
            <w:tcBorders>
              <w:top w:val="single" w:sz="4" w:space="0" w:color="auto"/>
              <w:left w:val="single" w:sz="4" w:space="0" w:color="auto"/>
              <w:bottom w:val="single" w:sz="4" w:space="0" w:color="auto"/>
              <w:right w:val="single" w:sz="4" w:space="0" w:color="auto"/>
            </w:tcBorders>
            <w:hideMark/>
          </w:tcPr>
          <w:p w:rsidR="0013287D" w:rsidRDefault="0013287D" w:rsidP="00B95243">
            <w:pPr>
              <w:pStyle w:val="a4"/>
              <w:spacing w:line="254" w:lineRule="auto"/>
              <w:jc w:val="center"/>
              <w:rPr>
                <w:rFonts w:ascii="Times New Roman" w:hAnsi="Times New Roman"/>
                <w:b/>
                <w:sz w:val="28"/>
                <w:szCs w:val="28"/>
                <w:lang w:val="uk-UA" w:eastAsia="en-US"/>
              </w:rPr>
            </w:pPr>
            <w:r>
              <w:rPr>
                <w:rFonts w:ascii="Times New Roman" w:hAnsi="Times New Roman"/>
                <w:b/>
                <w:sz w:val="28"/>
                <w:szCs w:val="28"/>
                <w:lang w:val="uk-UA" w:eastAsia="en-US"/>
              </w:rPr>
              <w:t>Дата</w:t>
            </w:r>
          </w:p>
        </w:tc>
        <w:tc>
          <w:tcPr>
            <w:tcW w:w="1606" w:type="dxa"/>
            <w:tcBorders>
              <w:top w:val="single" w:sz="4" w:space="0" w:color="auto"/>
              <w:left w:val="single" w:sz="4" w:space="0" w:color="auto"/>
              <w:bottom w:val="single" w:sz="4" w:space="0" w:color="auto"/>
              <w:right w:val="single" w:sz="4" w:space="0" w:color="auto"/>
            </w:tcBorders>
            <w:hideMark/>
          </w:tcPr>
          <w:p w:rsidR="0013287D" w:rsidRDefault="0013287D" w:rsidP="00B95243">
            <w:pPr>
              <w:pStyle w:val="a4"/>
              <w:spacing w:line="254" w:lineRule="auto"/>
              <w:ind w:left="605" w:hanging="605"/>
              <w:jc w:val="center"/>
              <w:rPr>
                <w:rFonts w:ascii="Times New Roman" w:hAnsi="Times New Roman"/>
                <w:b/>
                <w:sz w:val="28"/>
                <w:szCs w:val="28"/>
                <w:lang w:val="uk-UA" w:eastAsia="en-US"/>
              </w:rPr>
            </w:pPr>
            <w:r>
              <w:rPr>
                <w:rFonts w:ascii="Times New Roman" w:hAnsi="Times New Roman"/>
                <w:b/>
                <w:sz w:val="28"/>
                <w:szCs w:val="28"/>
                <w:lang w:val="uk-UA" w:eastAsia="en-US"/>
              </w:rPr>
              <w:t>Примітка</w:t>
            </w:r>
          </w:p>
        </w:tc>
      </w:tr>
      <w:tr w:rsidR="0013287D" w:rsidTr="00B95243">
        <w:trPr>
          <w:trHeight w:val="533"/>
        </w:trPr>
        <w:tc>
          <w:tcPr>
            <w:tcW w:w="709" w:type="dxa"/>
            <w:tcBorders>
              <w:top w:val="single" w:sz="4" w:space="0" w:color="auto"/>
              <w:left w:val="single" w:sz="4" w:space="0" w:color="auto"/>
              <w:bottom w:val="single" w:sz="4" w:space="0" w:color="auto"/>
              <w:right w:val="single" w:sz="4" w:space="0" w:color="auto"/>
            </w:tcBorders>
          </w:tcPr>
          <w:p w:rsidR="0013287D" w:rsidRDefault="0013287D"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3287D" w:rsidRPr="0010328C" w:rsidRDefault="0013287D" w:rsidP="00B95243">
            <w:pPr>
              <w:spacing w:line="254" w:lineRule="auto"/>
              <w:ind w:right="245"/>
              <w:jc w:val="both"/>
              <w:rPr>
                <w:sz w:val="28"/>
                <w:szCs w:val="28"/>
                <w:lang w:eastAsia="en-US"/>
              </w:rPr>
            </w:pPr>
            <w:r>
              <w:rPr>
                <w:sz w:val="28"/>
                <w:szCs w:val="28"/>
                <w:lang w:eastAsia="en-US"/>
              </w:rPr>
              <w:t>Про проведення молодіжного заходу курсу свідомих «Включайся!»</w:t>
            </w:r>
          </w:p>
        </w:tc>
        <w:tc>
          <w:tcPr>
            <w:tcW w:w="1698" w:type="dxa"/>
            <w:tcBorders>
              <w:top w:val="single" w:sz="4" w:space="0" w:color="auto"/>
              <w:left w:val="single" w:sz="4" w:space="0" w:color="auto"/>
              <w:bottom w:val="single" w:sz="4" w:space="0" w:color="auto"/>
              <w:right w:val="single" w:sz="4" w:space="0" w:color="auto"/>
            </w:tcBorders>
            <w:hideMark/>
          </w:tcPr>
          <w:p w:rsidR="0013287D" w:rsidRDefault="0013287D" w:rsidP="00B95243">
            <w:pPr>
              <w:spacing w:line="254" w:lineRule="auto"/>
              <w:ind w:left="-83" w:right="-72"/>
              <w:rPr>
                <w:sz w:val="28"/>
                <w:szCs w:val="28"/>
                <w:lang w:val="ru-RU" w:eastAsia="en-US"/>
              </w:rPr>
            </w:pPr>
            <w:r>
              <w:rPr>
                <w:sz w:val="28"/>
                <w:szCs w:val="28"/>
                <w:lang w:val="ru-RU" w:eastAsia="en-US"/>
              </w:rPr>
              <w:t>666/02-08/18</w:t>
            </w:r>
          </w:p>
        </w:tc>
        <w:tc>
          <w:tcPr>
            <w:tcW w:w="1621" w:type="dxa"/>
            <w:tcBorders>
              <w:top w:val="single" w:sz="4" w:space="0" w:color="auto"/>
              <w:left w:val="single" w:sz="4" w:space="0" w:color="auto"/>
              <w:bottom w:val="single" w:sz="4" w:space="0" w:color="auto"/>
              <w:right w:val="single" w:sz="4" w:space="0" w:color="auto"/>
            </w:tcBorders>
            <w:hideMark/>
          </w:tcPr>
          <w:p w:rsidR="0013287D" w:rsidRDefault="0013287D" w:rsidP="0013287D">
            <w:pPr>
              <w:pStyle w:val="a7"/>
              <w:tabs>
                <w:tab w:val="center" w:pos="702"/>
              </w:tabs>
              <w:spacing w:line="360" w:lineRule="auto"/>
              <w:rPr>
                <w:sz w:val="28"/>
                <w:szCs w:val="28"/>
                <w:lang w:eastAsia="en-US"/>
              </w:rPr>
            </w:pPr>
            <w:r>
              <w:rPr>
                <w:sz w:val="28"/>
                <w:szCs w:val="28"/>
                <w:lang w:eastAsia="en-US"/>
              </w:rPr>
              <w:t>01.10.2018</w:t>
            </w:r>
          </w:p>
        </w:tc>
        <w:tc>
          <w:tcPr>
            <w:tcW w:w="1606" w:type="dxa"/>
            <w:tcBorders>
              <w:top w:val="single" w:sz="4" w:space="0" w:color="auto"/>
              <w:left w:val="single" w:sz="4" w:space="0" w:color="auto"/>
              <w:bottom w:val="single" w:sz="4" w:space="0" w:color="auto"/>
              <w:right w:val="single" w:sz="4" w:space="0" w:color="auto"/>
            </w:tcBorders>
          </w:tcPr>
          <w:p w:rsidR="0013287D" w:rsidRDefault="0013287D" w:rsidP="00B95243">
            <w:pPr>
              <w:pStyle w:val="a7"/>
              <w:spacing w:line="360" w:lineRule="auto"/>
              <w:rPr>
                <w:sz w:val="28"/>
                <w:szCs w:val="28"/>
                <w:lang w:eastAsia="en-US"/>
              </w:rPr>
            </w:pPr>
          </w:p>
        </w:tc>
      </w:tr>
      <w:tr w:rsidR="0013287D"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13287D" w:rsidRDefault="0013287D"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3287D" w:rsidRPr="0010328C" w:rsidRDefault="0013287D" w:rsidP="00B95243">
            <w:pPr>
              <w:spacing w:line="254" w:lineRule="auto"/>
              <w:ind w:right="245"/>
              <w:jc w:val="both"/>
              <w:rPr>
                <w:sz w:val="28"/>
                <w:szCs w:val="28"/>
                <w:lang w:eastAsia="en-US"/>
              </w:rPr>
            </w:pPr>
            <w:r>
              <w:rPr>
                <w:sz w:val="28"/>
                <w:szCs w:val="28"/>
                <w:lang w:eastAsia="en-US"/>
              </w:rPr>
              <w:t>Про надання статусу дитини, позбавленої батьківського піклування</w:t>
            </w:r>
          </w:p>
        </w:tc>
        <w:tc>
          <w:tcPr>
            <w:tcW w:w="1698" w:type="dxa"/>
            <w:tcBorders>
              <w:top w:val="single" w:sz="4" w:space="0" w:color="auto"/>
              <w:left w:val="single" w:sz="4" w:space="0" w:color="auto"/>
              <w:bottom w:val="single" w:sz="4" w:space="0" w:color="auto"/>
              <w:right w:val="single" w:sz="4" w:space="0" w:color="auto"/>
            </w:tcBorders>
            <w:hideMark/>
          </w:tcPr>
          <w:p w:rsidR="0013287D" w:rsidRDefault="0013287D" w:rsidP="00B95243">
            <w:pPr>
              <w:spacing w:line="254" w:lineRule="auto"/>
              <w:ind w:left="-83" w:right="-72"/>
              <w:rPr>
                <w:sz w:val="28"/>
                <w:szCs w:val="28"/>
                <w:lang w:val="ru-RU" w:eastAsia="en-US"/>
              </w:rPr>
            </w:pPr>
            <w:r>
              <w:rPr>
                <w:sz w:val="28"/>
                <w:szCs w:val="28"/>
                <w:lang w:val="ru-RU" w:eastAsia="en-US"/>
              </w:rPr>
              <w:t>667/02-08/18</w:t>
            </w:r>
          </w:p>
        </w:tc>
        <w:tc>
          <w:tcPr>
            <w:tcW w:w="1621" w:type="dxa"/>
            <w:tcBorders>
              <w:top w:val="single" w:sz="4" w:space="0" w:color="auto"/>
              <w:left w:val="single" w:sz="4" w:space="0" w:color="auto"/>
              <w:bottom w:val="single" w:sz="4" w:space="0" w:color="auto"/>
              <w:right w:val="single" w:sz="4" w:space="0" w:color="auto"/>
            </w:tcBorders>
            <w:hideMark/>
          </w:tcPr>
          <w:p w:rsidR="0013287D" w:rsidRDefault="0013287D"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13287D" w:rsidRDefault="0013287D" w:rsidP="00B95243">
            <w:pPr>
              <w:pStyle w:val="a7"/>
              <w:spacing w:line="360" w:lineRule="auto"/>
              <w:rPr>
                <w:sz w:val="28"/>
                <w:szCs w:val="28"/>
                <w:lang w:eastAsia="en-US"/>
              </w:rPr>
            </w:pPr>
          </w:p>
        </w:tc>
      </w:tr>
      <w:tr w:rsidR="0013287D"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13287D" w:rsidRDefault="0013287D"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13287D" w:rsidRDefault="0013287D" w:rsidP="00B95243">
            <w:pPr>
              <w:spacing w:line="254" w:lineRule="auto"/>
              <w:ind w:right="245"/>
              <w:jc w:val="both"/>
              <w:rPr>
                <w:sz w:val="28"/>
                <w:szCs w:val="28"/>
                <w:lang w:eastAsia="en-US"/>
              </w:rPr>
            </w:pPr>
            <w:r>
              <w:rPr>
                <w:sz w:val="28"/>
                <w:szCs w:val="28"/>
                <w:lang w:eastAsia="en-US"/>
              </w:rPr>
              <w:t>Про затвердження детального плану території для розміщення ставкового господарства з підсобним приміщенням, за адресою урочище «Біля Кринички» за межами населеного пункту с.Жовтанці</w:t>
            </w:r>
          </w:p>
        </w:tc>
        <w:tc>
          <w:tcPr>
            <w:tcW w:w="1698" w:type="dxa"/>
            <w:tcBorders>
              <w:top w:val="single" w:sz="4" w:space="0" w:color="auto"/>
              <w:left w:val="single" w:sz="4" w:space="0" w:color="auto"/>
              <w:bottom w:val="single" w:sz="4" w:space="0" w:color="auto"/>
              <w:right w:val="single" w:sz="4" w:space="0" w:color="auto"/>
            </w:tcBorders>
            <w:hideMark/>
          </w:tcPr>
          <w:p w:rsidR="0013287D" w:rsidRDefault="0013287D" w:rsidP="00B95243">
            <w:pPr>
              <w:spacing w:line="254" w:lineRule="auto"/>
              <w:ind w:left="-83" w:right="-72"/>
              <w:rPr>
                <w:sz w:val="28"/>
                <w:szCs w:val="28"/>
                <w:lang w:val="ru-RU" w:eastAsia="en-US"/>
              </w:rPr>
            </w:pPr>
            <w:r>
              <w:rPr>
                <w:sz w:val="28"/>
                <w:szCs w:val="28"/>
                <w:lang w:val="ru-RU" w:eastAsia="en-US"/>
              </w:rPr>
              <w:t>668/02-08/18</w:t>
            </w:r>
          </w:p>
        </w:tc>
        <w:tc>
          <w:tcPr>
            <w:tcW w:w="1621" w:type="dxa"/>
            <w:tcBorders>
              <w:top w:val="single" w:sz="4" w:space="0" w:color="auto"/>
              <w:left w:val="single" w:sz="4" w:space="0" w:color="auto"/>
              <w:bottom w:val="single" w:sz="4" w:space="0" w:color="auto"/>
              <w:right w:val="single" w:sz="4" w:space="0" w:color="auto"/>
            </w:tcBorders>
            <w:hideMark/>
          </w:tcPr>
          <w:p w:rsidR="0013287D" w:rsidRDefault="0013287D"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13287D" w:rsidRDefault="0013287D"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r>
              <w:rPr>
                <w:sz w:val="28"/>
                <w:szCs w:val="28"/>
                <w:lang w:eastAsia="en-US"/>
              </w:rPr>
              <w:t>Про затвердження</w:t>
            </w:r>
            <w:r w:rsidR="006C4CDC">
              <w:rPr>
                <w:sz w:val="28"/>
                <w:szCs w:val="28"/>
                <w:lang w:eastAsia="en-US"/>
              </w:rPr>
              <w:t xml:space="preserve"> технічної документації із землеустрою щодо встановлення меж земельних ділянок в натурі (на місцевості) гр. </w:t>
            </w:r>
            <w:proofErr w:type="spellStart"/>
            <w:r w:rsidR="006C4CDC">
              <w:rPr>
                <w:sz w:val="28"/>
                <w:szCs w:val="28"/>
                <w:lang w:eastAsia="en-US"/>
              </w:rPr>
              <w:t>Ящишин</w:t>
            </w:r>
            <w:proofErr w:type="spellEnd"/>
            <w:r w:rsidR="006C4CDC">
              <w:rPr>
                <w:sz w:val="28"/>
                <w:szCs w:val="28"/>
                <w:lang w:eastAsia="en-US"/>
              </w:rPr>
              <w:t xml:space="preserve"> Марії Петрівні на території </w:t>
            </w:r>
            <w:proofErr w:type="spellStart"/>
            <w:r w:rsidR="006C4CDC">
              <w:rPr>
                <w:sz w:val="28"/>
                <w:szCs w:val="28"/>
                <w:lang w:eastAsia="en-US"/>
              </w:rPr>
              <w:t>Жовтанецької</w:t>
            </w:r>
            <w:proofErr w:type="spellEnd"/>
            <w:r w:rsidR="006C4CDC">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669/02-08/18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DD4E90" w:rsidRDefault="009E17F9"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Муравецькому</w:t>
            </w:r>
            <w:proofErr w:type="spellEnd"/>
            <w:r>
              <w:rPr>
                <w:sz w:val="28"/>
                <w:szCs w:val="28"/>
                <w:lang w:eastAsia="en-US"/>
              </w:rPr>
              <w:t xml:space="preserve">  Петру Йосифовичу на території </w:t>
            </w:r>
            <w:proofErr w:type="spellStart"/>
            <w:r>
              <w:rPr>
                <w:sz w:val="28"/>
                <w:szCs w:val="28"/>
                <w:lang w:eastAsia="en-US"/>
              </w:rPr>
              <w:t>Сілецької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670/02-08/18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7B6E6A" w:rsidRDefault="009E17F9"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Шановському</w:t>
            </w:r>
            <w:proofErr w:type="spellEnd"/>
            <w:r>
              <w:rPr>
                <w:sz w:val="28"/>
                <w:szCs w:val="28"/>
                <w:lang w:eastAsia="en-US"/>
              </w:rPr>
              <w:t xml:space="preserve"> Андрію Андрійовичу на території Великосілківської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671/02-08/18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9E17F9" w:rsidRDefault="009E17F9" w:rsidP="00B95243">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20.02.2004 № 75 «Про затвердження технічної документації по передачі СЗЧ (паїв) і видачі державних актів</w:t>
            </w:r>
            <w:r w:rsidR="001C43B8">
              <w:rPr>
                <w:sz w:val="28"/>
                <w:szCs w:val="28"/>
                <w:lang w:eastAsia="en-US"/>
              </w:rPr>
              <w:t xml:space="preserve"> на право власності на земельну ділянку громадянам </w:t>
            </w:r>
            <w:proofErr w:type="spellStart"/>
            <w:r w:rsidR="001C43B8">
              <w:rPr>
                <w:sz w:val="28"/>
                <w:szCs w:val="28"/>
                <w:lang w:eastAsia="en-US"/>
              </w:rPr>
              <w:t>Незнанівської</w:t>
            </w:r>
            <w:proofErr w:type="spellEnd"/>
            <w:r w:rsidR="001C43B8">
              <w:rPr>
                <w:sz w:val="28"/>
                <w:szCs w:val="28"/>
                <w:lang w:eastAsia="en-US"/>
              </w:rPr>
              <w:t xml:space="preserve"> сільської ради»(</w:t>
            </w:r>
            <w:proofErr w:type="spellStart"/>
            <w:r w:rsidR="001C43B8">
              <w:rPr>
                <w:sz w:val="28"/>
                <w:szCs w:val="28"/>
                <w:lang w:eastAsia="en-US"/>
              </w:rPr>
              <w:t>Гасюк</w:t>
            </w:r>
            <w:proofErr w:type="spellEnd"/>
            <w:r w:rsidR="001C43B8">
              <w:rPr>
                <w:sz w:val="28"/>
                <w:szCs w:val="28"/>
                <w:lang w:eastAsia="en-US"/>
              </w:rPr>
              <w:t xml:space="preserve"> С.В.)</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672/02-08/18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1570"/>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1C43B8" w:rsidP="00B95243">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w:t>
            </w:r>
            <w:r w:rsidR="00437C12">
              <w:rPr>
                <w:sz w:val="28"/>
                <w:szCs w:val="28"/>
                <w:lang w:eastAsia="en-US"/>
              </w:rPr>
              <w:t xml:space="preserve"> </w:t>
            </w:r>
            <w:proofErr w:type="spellStart"/>
            <w:r w:rsidR="00437C12">
              <w:rPr>
                <w:sz w:val="28"/>
                <w:szCs w:val="28"/>
                <w:lang w:eastAsia="en-US"/>
              </w:rPr>
              <w:t>Ільчишин</w:t>
            </w:r>
            <w:proofErr w:type="spellEnd"/>
            <w:r w:rsidR="00437C12">
              <w:rPr>
                <w:sz w:val="28"/>
                <w:szCs w:val="28"/>
                <w:lang w:eastAsia="en-US"/>
              </w:rPr>
              <w:t xml:space="preserve"> Володимиру </w:t>
            </w:r>
            <w:proofErr w:type="spellStart"/>
            <w:r w:rsidR="00437C12">
              <w:rPr>
                <w:sz w:val="28"/>
                <w:szCs w:val="28"/>
                <w:lang w:eastAsia="en-US"/>
              </w:rPr>
              <w:t>Доротейовичу</w:t>
            </w:r>
            <w:proofErr w:type="spellEnd"/>
            <w:r w:rsidR="00437C12">
              <w:rPr>
                <w:sz w:val="28"/>
                <w:szCs w:val="28"/>
                <w:lang w:eastAsia="en-US"/>
              </w:rPr>
              <w:t xml:space="preserve"> на території </w:t>
            </w:r>
            <w:proofErr w:type="spellStart"/>
            <w:r w:rsidR="00437C12">
              <w:rPr>
                <w:sz w:val="28"/>
                <w:szCs w:val="28"/>
                <w:lang w:eastAsia="en-US"/>
              </w:rPr>
              <w:t>Старояричівської</w:t>
            </w:r>
            <w:proofErr w:type="spellEnd"/>
            <w:r w:rsidR="00437C12">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673/02-08/18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437C12"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w:t>
            </w:r>
            <w:r>
              <w:rPr>
                <w:sz w:val="28"/>
                <w:szCs w:val="28"/>
                <w:lang w:eastAsia="en-US"/>
              </w:rPr>
              <w:lastRenderedPageBreak/>
              <w:t xml:space="preserve">земельних ділянок в натурі (на місцевості) гр. </w:t>
            </w:r>
            <w:proofErr w:type="spellStart"/>
            <w:r>
              <w:rPr>
                <w:sz w:val="28"/>
                <w:szCs w:val="28"/>
                <w:lang w:eastAsia="en-US"/>
              </w:rPr>
              <w:t>Коровайнику</w:t>
            </w:r>
            <w:proofErr w:type="spellEnd"/>
            <w:r>
              <w:rPr>
                <w:sz w:val="28"/>
                <w:szCs w:val="28"/>
                <w:lang w:eastAsia="en-US"/>
              </w:rPr>
              <w:t xml:space="preserve"> </w:t>
            </w:r>
            <w:proofErr w:type="spellStart"/>
            <w:r>
              <w:rPr>
                <w:sz w:val="28"/>
                <w:szCs w:val="28"/>
                <w:lang w:eastAsia="en-US"/>
              </w:rPr>
              <w:t>Володомиру</w:t>
            </w:r>
            <w:proofErr w:type="spellEnd"/>
            <w:r>
              <w:rPr>
                <w:sz w:val="28"/>
                <w:szCs w:val="28"/>
                <w:lang w:eastAsia="en-US"/>
              </w:rPr>
              <w:t xml:space="preserve"> Володимиру  на території Великосілківської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lastRenderedPageBreak/>
              <w:t>674/02-08/18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437C12" w:rsidP="00437C12">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Пришляку</w:t>
            </w:r>
            <w:proofErr w:type="spellEnd"/>
            <w:r>
              <w:rPr>
                <w:sz w:val="28"/>
                <w:szCs w:val="28"/>
                <w:lang w:eastAsia="en-US"/>
              </w:rPr>
              <w:t xml:space="preserve"> Теодозію Григоровичу на території </w:t>
            </w:r>
            <w:proofErr w:type="spellStart"/>
            <w:r>
              <w:rPr>
                <w:sz w:val="28"/>
                <w:szCs w:val="28"/>
                <w:lang w:eastAsia="en-US"/>
              </w:rPr>
              <w:t>Старояричівської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675/02-08/18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437C12" w:rsidP="00B95243">
            <w:pPr>
              <w:spacing w:line="254" w:lineRule="auto"/>
              <w:ind w:right="245"/>
              <w:jc w:val="both"/>
              <w:rPr>
                <w:sz w:val="28"/>
                <w:szCs w:val="28"/>
                <w:lang w:eastAsia="en-US"/>
              </w:rPr>
            </w:pPr>
            <w:r>
              <w:rPr>
                <w:sz w:val="28"/>
                <w:szCs w:val="28"/>
                <w:lang w:eastAsia="en-US"/>
              </w:rPr>
              <w:t xml:space="preserve">Про зміну площі земельної ділянки </w:t>
            </w:r>
            <w:r w:rsidR="00D051E3">
              <w:rPr>
                <w:sz w:val="28"/>
                <w:szCs w:val="28"/>
                <w:lang w:eastAsia="en-US"/>
              </w:rPr>
              <w:t xml:space="preserve"> для ведення товарного сільськогосподарського виробництва на території </w:t>
            </w:r>
            <w:proofErr w:type="spellStart"/>
            <w:r w:rsidR="00D051E3">
              <w:rPr>
                <w:sz w:val="28"/>
                <w:szCs w:val="28"/>
                <w:lang w:eastAsia="en-US"/>
              </w:rPr>
              <w:t>Стародобротвірської</w:t>
            </w:r>
            <w:proofErr w:type="spellEnd"/>
            <w:r w:rsidR="00D051E3">
              <w:rPr>
                <w:sz w:val="28"/>
                <w:szCs w:val="28"/>
                <w:lang w:eastAsia="en-US"/>
              </w:rPr>
              <w:t xml:space="preserve"> сільської ради (</w:t>
            </w:r>
            <w:proofErr w:type="spellStart"/>
            <w:r w:rsidR="00D051E3">
              <w:rPr>
                <w:sz w:val="28"/>
                <w:szCs w:val="28"/>
                <w:lang w:eastAsia="en-US"/>
              </w:rPr>
              <w:t>Школик</w:t>
            </w:r>
            <w:proofErr w:type="spellEnd"/>
            <w:r w:rsidR="00D051E3">
              <w:rPr>
                <w:sz w:val="28"/>
                <w:szCs w:val="28"/>
                <w:lang w:eastAsia="en-US"/>
              </w:rPr>
              <w:t xml:space="preserve"> В.С.)</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676/02-08/18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D051E3" w:rsidP="00D051E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Лозі Оксані Михайлівні на території </w:t>
            </w:r>
            <w:proofErr w:type="spellStart"/>
            <w:r>
              <w:rPr>
                <w:sz w:val="28"/>
                <w:szCs w:val="28"/>
                <w:lang w:eastAsia="en-US"/>
              </w:rPr>
              <w:t>Старояричівської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677/02-08/18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D051E3" w:rsidP="00D051E3">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20.02.2004 № 75 «Про затвердження технічної документації по передачі СЗЧ (паїв) і видачі державних актів на право власності на земельну ділянку громадянам </w:t>
            </w:r>
            <w:proofErr w:type="spellStart"/>
            <w:r>
              <w:rPr>
                <w:sz w:val="28"/>
                <w:szCs w:val="28"/>
                <w:lang w:eastAsia="en-US"/>
              </w:rPr>
              <w:t>Незнанівської</w:t>
            </w:r>
            <w:proofErr w:type="spellEnd"/>
            <w:r>
              <w:rPr>
                <w:sz w:val="28"/>
                <w:szCs w:val="28"/>
                <w:lang w:eastAsia="en-US"/>
              </w:rPr>
              <w:t xml:space="preserve"> сільської ради» (</w:t>
            </w:r>
            <w:proofErr w:type="spellStart"/>
            <w:r>
              <w:rPr>
                <w:sz w:val="28"/>
                <w:szCs w:val="28"/>
                <w:lang w:eastAsia="en-US"/>
              </w:rPr>
              <w:t>Прадищук</w:t>
            </w:r>
            <w:proofErr w:type="spellEnd"/>
            <w:r>
              <w:rPr>
                <w:sz w:val="28"/>
                <w:szCs w:val="28"/>
                <w:lang w:eastAsia="en-US"/>
              </w:rPr>
              <w:t xml:space="preserve"> А.В.)</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678/02-08/18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D051E3" w:rsidP="00D051E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Михайлюк</w:t>
            </w:r>
            <w:proofErr w:type="spellEnd"/>
            <w:r>
              <w:rPr>
                <w:sz w:val="28"/>
                <w:szCs w:val="28"/>
                <w:lang w:eastAsia="en-US"/>
              </w:rPr>
              <w:t xml:space="preserve"> Галині Григорівні на території </w:t>
            </w:r>
            <w:proofErr w:type="spellStart"/>
            <w:r>
              <w:rPr>
                <w:sz w:val="28"/>
                <w:szCs w:val="28"/>
                <w:lang w:eastAsia="en-US"/>
              </w:rPr>
              <w:t>Жовтанецької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679/02-08/18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BC5176" w:rsidRDefault="00F57E2A"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Сень</w:t>
            </w:r>
            <w:proofErr w:type="spellEnd"/>
            <w:r>
              <w:rPr>
                <w:sz w:val="28"/>
                <w:szCs w:val="28"/>
                <w:lang w:eastAsia="en-US"/>
              </w:rPr>
              <w:t xml:space="preserve"> Галині Василівні на території Великосілківської сільської ради </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680/02-08/18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0C79A7" w:rsidP="000C79A7">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Нагірній Ганні Петрівні на території Великосілківської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681/02-08/18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r>
              <w:rPr>
                <w:sz w:val="28"/>
                <w:szCs w:val="28"/>
                <w:lang w:val="uk-UA" w:eastAsia="en-US"/>
              </w:rPr>
              <w:t>"</w:t>
            </w:r>
          </w:p>
        </w:tc>
        <w:tc>
          <w:tcPr>
            <w:tcW w:w="5676" w:type="dxa"/>
            <w:tcBorders>
              <w:top w:val="single" w:sz="4" w:space="0" w:color="auto"/>
              <w:left w:val="single" w:sz="4" w:space="0" w:color="auto"/>
              <w:bottom w:val="single" w:sz="4" w:space="0" w:color="auto"/>
              <w:right w:val="single" w:sz="4" w:space="0" w:color="auto"/>
            </w:tcBorders>
            <w:hideMark/>
          </w:tcPr>
          <w:p w:rsidR="00B95243" w:rsidRPr="00BC5176" w:rsidRDefault="000C79A7" w:rsidP="00B95243">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w:t>
            </w:r>
            <w:r>
              <w:rPr>
                <w:sz w:val="28"/>
                <w:szCs w:val="28"/>
                <w:lang w:eastAsia="en-US"/>
              </w:rPr>
              <w:lastRenderedPageBreak/>
              <w:t xml:space="preserve">райдержадміністрації від 24.06.2005 № 229 «Про затвердження технічної документації по передачі земельних часток (паїв)у власність та викреслення </w:t>
            </w:r>
            <w:proofErr w:type="spellStart"/>
            <w:r>
              <w:rPr>
                <w:sz w:val="28"/>
                <w:szCs w:val="28"/>
                <w:lang w:eastAsia="en-US"/>
              </w:rPr>
              <w:t>ДА</w:t>
            </w:r>
            <w:proofErr w:type="spellEnd"/>
            <w:r>
              <w:rPr>
                <w:sz w:val="28"/>
                <w:szCs w:val="28"/>
                <w:lang w:eastAsia="en-US"/>
              </w:rPr>
              <w:t xml:space="preserve"> на право власності на землю громадянам </w:t>
            </w:r>
            <w:proofErr w:type="spellStart"/>
            <w:r>
              <w:rPr>
                <w:sz w:val="28"/>
                <w:szCs w:val="28"/>
                <w:lang w:eastAsia="en-US"/>
              </w:rPr>
              <w:t>Старояричівської</w:t>
            </w:r>
            <w:proofErr w:type="spellEnd"/>
            <w:r>
              <w:rPr>
                <w:sz w:val="28"/>
                <w:szCs w:val="28"/>
                <w:lang w:eastAsia="en-US"/>
              </w:rPr>
              <w:t xml:space="preserve"> сільської ради в кількості 959 чоловік»  (</w:t>
            </w:r>
            <w:proofErr w:type="spellStart"/>
            <w:r>
              <w:rPr>
                <w:sz w:val="28"/>
                <w:szCs w:val="28"/>
                <w:lang w:eastAsia="en-US"/>
              </w:rPr>
              <w:t>Геречко</w:t>
            </w:r>
            <w:proofErr w:type="spellEnd"/>
            <w:r>
              <w:rPr>
                <w:sz w:val="28"/>
                <w:szCs w:val="28"/>
                <w:lang w:eastAsia="en-US"/>
              </w:rPr>
              <w:t xml:space="preserve"> О.М.)</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lastRenderedPageBreak/>
              <w:t>682/02-08/18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0C79A7" w:rsidP="00B95243">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30.01.2004 № 47 «Про затвердження проекту передачі земельних часток (паїв) у приватну власність громадянам </w:t>
            </w:r>
            <w:proofErr w:type="spellStart"/>
            <w:r>
              <w:rPr>
                <w:sz w:val="28"/>
                <w:szCs w:val="28"/>
                <w:lang w:eastAsia="en-US"/>
              </w:rPr>
              <w:t>Батятицької</w:t>
            </w:r>
            <w:proofErr w:type="spellEnd"/>
            <w:r>
              <w:rPr>
                <w:sz w:val="28"/>
                <w:szCs w:val="28"/>
                <w:lang w:eastAsia="en-US"/>
              </w:rPr>
              <w:t xml:space="preserve"> сільської ради (в кількості 947 чол.)» (</w:t>
            </w:r>
            <w:proofErr w:type="spellStart"/>
            <w:r>
              <w:rPr>
                <w:sz w:val="28"/>
                <w:szCs w:val="28"/>
                <w:lang w:eastAsia="en-US"/>
              </w:rPr>
              <w:t>Марчишин</w:t>
            </w:r>
            <w:proofErr w:type="spellEnd"/>
            <w:r>
              <w:rPr>
                <w:sz w:val="28"/>
                <w:szCs w:val="28"/>
                <w:lang w:eastAsia="en-US"/>
              </w:rPr>
              <w:t xml:space="preserve"> Г.М.)</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683/02-08/18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0C79A7" w:rsidP="000C79A7">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30.01.2004 № 47 «Про затвердження проекту передачі земельних часток (паїв) у приватну власність громадянам </w:t>
            </w:r>
            <w:proofErr w:type="spellStart"/>
            <w:r>
              <w:rPr>
                <w:sz w:val="28"/>
                <w:szCs w:val="28"/>
                <w:lang w:eastAsia="en-US"/>
              </w:rPr>
              <w:t>Батятицької</w:t>
            </w:r>
            <w:proofErr w:type="spellEnd"/>
            <w:r>
              <w:rPr>
                <w:sz w:val="28"/>
                <w:szCs w:val="28"/>
                <w:lang w:eastAsia="en-US"/>
              </w:rPr>
              <w:t xml:space="preserve"> сільської ради (в кількості 947 чол.)» (</w:t>
            </w:r>
            <w:proofErr w:type="spellStart"/>
            <w:r>
              <w:rPr>
                <w:sz w:val="28"/>
                <w:szCs w:val="28"/>
                <w:lang w:eastAsia="en-US"/>
              </w:rPr>
              <w:t>Хаврона</w:t>
            </w:r>
            <w:proofErr w:type="spellEnd"/>
            <w:r>
              <w:rPr>
                <w:sz w:val="28"/>
                <w:szCs w:val="28"/>
                <w:lang w:eastAsia="en-US"/>
              </w:rPr>
              <w:t xml:space="preserve"> Д.С.)</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684/02-08/18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0C79A7"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Кравець Ганні Іванівні на території </w:t>
            </w:r>
            <w:proofErr w:type="spellStart"/>
            <w:r>
              <w:rPr>
                <w:sz w:val="28"/>
                <w:szCs w:val="28"/>
                <w:lang w:eastAsia="en-US"/>
              </w:rPr>
              <w:t>Стрептівської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685/02-08/18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0C79A7" w:rsidP="000C79A7">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Pr>
                <w:sz w:val="28"/>
                <w:szCs w:val="28"/>
                <w:lang w:eastAsia="en-US"/>
              </w:rPr>
              <w:t>Андрушківу</w:t>
            </w:r>
            <w:proofErr w:type="spellEnd"/>
            <w:r>
              <w:rPr>
                <w:sz w:val="28"/>
                <w:szCs w:val="28"/>
                <w:lang w:eastAsia="en-US"/>
              </w:rPr>
              <w:t xml:space="preserve"> Володимиру Степановичу на території </w:t>
            </w:r>
            <w:proofErr w:type="spellStart"/>
            <w:r>
              <w:rPr>
                <w:sz w:val="28"/>
                <w:szCs w:val="28"/>
                <w:lang w:eastAsia="en-US"/>
              </w:rPr>
              <w:t>Жовтанецької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686/02-08/18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0C79A7" w:rsidRDefault="000C79A7"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Віхоть Оресту Михайловичу на території </w:t>
            </w:r>
            <w:proofErr w:type="spellStart"/>
            <w:r>
              <w:rPr>
                <w:sz w:val="28"/>
                <w:szCs w:val="28"/>
                <w:lang w:eastAsia="en-US"/>
              </w:rPr>
              <w:t>Кам</w:t>
            </w:r>
            <w:proofErr w:type="spellEnd"/>
            <w:r>
              <w:rPr>
                <w:sz w:val="28"/>
                <w:szCs w:val="28"/>
                <w:lang w:val="en-US" w:eastAsia="en-US"/>
              </w:rPr>
              <w:t>’</w:t>
            </w:r>
            <w:proofErr w:type="spellStart"/>
            <w:r>
              <w:rPr>
                <w:sz w:val="28"/>
                <w:szCs w:val="28"/>
                <w:lang w:eastAsia="en-US"/>
              </w:rPr>
              <w:t>янка-Бузької</w:t>
            </w:r>
            <w:proofErr w:type="spellEnd"/>
            <w:r>
              <w:rPr>
                <w:sz w:val="28"/>
                <w:szCs w:val="28"/>
                <w:lang w:eastAsia="en-US"/>
              </w:rPr>
              <w:t xml:space="preserve"> міської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687/02-08/18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EC3C1B" w:rsidRDefault="000C79A7" w:rsidP="00B95243">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29.01.2004 № 25 «Про затвердження проекту передачі земельних часток (паю) без виходу в </w:t>
            </w:r>
            <w:r>
              <w:rPr>
                <w:sz w:val="28"/>
                <w:szCs w:val="28"/>
                <w:lang w:eastAsia="en-US"/>
              </w:rPr>
              <w:lastRenderedPageBreak/>
              <w:t xml:space="preserve">натурі у приватну власність громадянам </w:t>
            </w:r>
            <w:proofErr w:type="spellStart"/>
            <w:r>
              <w:rPr>
                <w:sz w:val="28"/>
                <w:szCs w:val="28"/>
                <w:lang w:eastAsia="en-US"/>
              </w:rPr>
              <w:t>Ременівської</w:t>
            </w:r>
            <w:proofErr w:type="spellEnd"/>
            <w:r>
              <w:rPr>
                <w:sz w:val="28"/>
                <w:szCs w:val="28"/>
                <w:lang w:eastAsia="en-US"/>
              </w:rPr>
              <w:t xml:space="preserve"> сільської ради (в кількості 475 чол.) та закріплення площ за господарствами на території сільської ради» (</w:t>
            </w:r>
            <w:proofErr w:type="spellStart"/>
            <w:r>
              <w:rPr>
                <w:sz w:val="28"/>
                <w:szCs w:val="28"/>
                <w:lang w:eastAsia="en-US"/>
              </w:rPr>
              <w:t>Чигін</w:t>
            </w:r>
            <w:proofErr w:type="spellEnd"/>
            <w:r>
              <w:rPr>
                <w:sz w:val="28"/>
                <w:szCs w:val="28"/>
                <w:lang w:eastAsia="en-US"/>
              </w:rPr>
              <w:t xml:space="preserve"> М.М.)</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lastRenderedPageBreak/>
              <w:t>688/02-08/18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500250" w:rsidP="00500250">
            <w:pPr>
              <w:spacing w:line="254" w:lineRule="auto"/>
              <w:ind w:right="245"/>
              <w:jc w:val="both"/>
              <w:rPr>
                <w:sz w:val="28"/>
                <w:szCs w:val="28"/>
                <w:lang w:eastAsia="en-US"/>
              </w:rPr>
            </w:pPr>
            <w:r>
              <w:rPr>
                <w:sz w:val="28"/>
                <w:szCs w:val="28"/>
                <w:lang w:eastAsia="en-US"/>
              </w:rPr>
              <w:t>Про затвердження технічної документації із землеустрою щодо встановлення меж земельних ділянок в натурі (на місцевості) гр. Чернець Світлані Павлівні на території Великосілківської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689/02-08/18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500250" w:rsidP="00500250">
            <w:pPr>
              <w:spacing w:line="254" w:lineRule="auto"/>
              <w:ind w:right="245"/>
              <w:jc w:val="both"/>
              <w:rPr>
                <w:sz w:val="28"/>
                <w:szCs w:val="28"/>
                <w:lang w:eastAsia="en-US"/>
              </w:rPr>
            </w:pPr>
            <w:r>
              <w:rPr>
                <w:sz w:val="28"/>
                <w:szCs w:val="28"/>
                <w:lang w:eastAsia="en-US"/>
              </w:rPr>
              <w:t xml:space="preserve">Про внесення змін до розпорядження голови </w:t>
            </w:r>
            <w:proofErr w:type="spellStart"/>
            <w:r>
              <w:rPr>
                <w:sz w:val="28"/>
                <w:szCs w:val="28"/>
                <w:lang w:eastAsia="en-US"/>
              </w:rPr>
              <w:t>Кам</w:t>
            </w:r>
            <w:proofErr w:type="spellEnd"/>
            <w:r w:rsidRPr="009E17F9">
              <w:rPr>
                <w:sz w:val="28"/>
                <w:szCs w:val="28"/>
                <w:lang w:val="ru-RU" w:eastAsia="en-US"/>
              </w:rPr>
              <w:t>’</w:t>
            </w:r>
            <w:proofErr w:type="spellStart"/>
            <w:r>
              <w:rPr>
                <w:sz w:val="28"/>
                <w:szCs w:val="28"/>
                <w:lang w:eastAsia="en-US"/>
              </w:rPr>
              <w:t>янка-Бузької</w:t>
            </w:r>
            <w:proofErr w:type="spellEnd"/>
            <w:r>
              <w:rPr>
                <w:sz w:val="28"/>
                <w:szCs w:val="28"/>
                <w:lang w:eastAsia="en-US"/>
              </w:rPr>
              <w:t xml:space="preserve"> райдержадміністрації від 24.09.2004 № 324 «Про затвердження проектної документації по передачі земельних часток (паїв) у власність та викреслення </w:t>
            </w:r>
            <w:proofErr w:type="spellStart"/>
            <w:r>
              <w:rPr>
                <w:sz w:val="28"/>
                <w:szCs w:val="28"/>
                <w:lang w:eastAsia="en-US"/>
              </w:rPr>
              <w:t>ДА</w:t>
            </w:r>
            <w:proofErr w:type="spellEnd"/>
            <w:r>
              <w:rPr>
                <w:sz w:val="28"/>
                <w:szCs w:val="28"/>
                <w:lang w:eastAsia="en-US"/>
              </w:rPr>
              <w:t xml:space="preserve"> на право власності на землю громадянам </w:t>
            </w:r>
            <w:proofErr w:type="spellStart"/>
            <w:r>
              <w:rPr>
                <w:sz w:val="28"/>
                <w:szCs w:val="28"/>
                <w:lang w:eastAsia="en-US"/>
              </w:rPr>
              <w:t>Желдецької</w:t>
            </w:r>
            <w:proofErr w:type="spellEnd"/>
            <w:r>
              <w:rPr>
                <w:sz w:val="28"/>
                <w:szCs w:val="28"/>
                <w:lang w:eastAsia="en-US"/>
              </w:rPr>
              <w:t xml:space="preserve"> сільської ради (в кількості 1071 чол.)» (</w:t>
            </w:r>
            <w:proofErr w:type="spellStart"/>
            <w:r>
              <w:rPr>
                <w:sz w:val="28"/>
                <w:szCs w:val="28"/>
                <w:lang w:eastAsia="en-US"/>
              </w:rPr>
              <w:t>Хаба</w:t>
            </w:r>
            <w:proofErr w:type="spellEnd"/>
            <w:r>
              <w:rPr>
                <w:sz w:val="28"/>
                <w:szCs w:val="28"/>
                <w:lang w:eastAsia="en-US"/>
              </w:rPr>
              <w:t xml:space="preserve"> Г.С.)</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690/02-08/18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CF7C64" w:rsidRDefault="00500250"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Кашубі Олегу Богдановичу на території </w:t>
            </w:r>
            <w:proofErr w:type="spellStart"/>
            <w:r>
              <w:rPr>
                <w:sz w:val="28"/>
                <w:szCs w:val="28"/>
                <w:lang w:eastAsia="en-US"/>
              </w:rPr>
              <w:t>Жовтанецької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691/02-08/18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500250" w:rsidP="00500250">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Лотошинській</w:t>
            </w:r>
            <w:proofErr w:type="spellEnd"/>
            <w:r>
              <w:rPr>
                <w:sz w:val="28"/>
                <w:szCs w:val="28"/>
                <w:lang w:eastAsia="en-US"/>
              </w:rPr>
              <w:t xml:space="preserve"> Мирославі Михайлівні на території </w:t>
            </w:r>
            <w:proofErr w:type="spellStart"/>
            <w:r>
              <w:rPr>
                <w:sz w:val="28"/>
                <w:szCs w:val="28"/>
                <w:lang w:eastAsia="en-US"/>
              </w:rPr>
              <w:t>Полоничнівської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692/02-08/18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500250"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Бобеляк</w:t>
            </w:r>
            <w:proofErr w:type="spellEnd"/>
            <w:r>
              <w:rPr>
                <w:sz w:val="28"/>
                <w:szCs w:val="28"/>
                <w:lang w:eastAsia="en-US"/>
              </w:rPr>
              <w:t xml:space="preserve"> Ганні Михайлівні на території </w:t>
            </w:r>
            <w:proofErr w:type="spellStart"/>
            <w:r>
              <w:rPr>
                <w:sz w:val="28"/>
                <w:szCs w:val="28"/>
                <w:lang w:eastAsia="en-US"/>
              </w:rPr>
              <w:t>Стрептівської</w:t>
            </w:r>
            <w:proofErr w:type="spellEnd"/>
            <w:r>
              <w:rPr>
                <w:sz w:val="28"/>
                <w:szCs w:val="28"/>
                <w:lang w:eastAsia="en-US"/>
              </w:rPr>
              <w:t xml:space="preserve">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693/02-08/18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C42023" w:rsidRDefault="00500250" w:rsidP="00B95243">
            <w:pPr>
              <w:spacing w:line="254" w:lineRule="auto"/>
              <w:ind w:right="245"/>
              <w:jc w:val="both"/>
              <w:rPr>
                <w:sz w:val="28"/>
                <w:szCs w:val="28"/>
                <w:lang w:eastAsia="en-US"/>
              </w:rPr>
            </w:pPr>
            <w:r>
              <w:rPr>
                <w:sz w:val="28"/>
                <w:szCs w:val="28"/>
                <w:lang w:eastAsia="en-US"/>
              </w:rPr>
              <w:t>Про надання дозволу на розроблення проекту землеустрою щодо відведення земельної ділянки</w:t>
            </w: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r>
              <w:rPr>
                <w:sz w:val="28"/>
                <w:szCs w:val="28"/>
                <w:lang w:val="ru-RU" w:eastAsia="en-US"/>
              </w:rPr>
              <w:t>694/02-08/18</w:t>
            </w: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r>
              <w:rPr>
                <w:sz w:val="28"/>
                <w:szCs w:val="28"/>
                <w:lang w:eastAsia="en-US"/>
              </w:rPr>
              <w:t>02.10.2018</w:t>
            </w: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500250"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500250" w:rsidRDefault="00500250"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500250" w:rsidRDefault="00500250" w:rsidP="00B95243">
            <w:pPr>
              <w:spacing w:line="254" w:lineRule="auto"/>
              <w:ind w:right="245"/>
              <w:jc w:val="both"/>
              <w:rPr>
                <w:sz w:val="28"/>
                <w:szCs w:val="28"/>
                <w:lang w:eastAsia="en-US"/>
              </w:rPr>
            </w:pPr>
            <w:r>
              <w:rPr>
                <w:sz w:val="28"/>
                <w:szCs w:val="28"/>
                <w:lang w:eastAsia="en-US"/>
              </w:rPr>
              <w:t xml:space="preserve">Про затвердження технічної документації із землеустрою щодо встановлення меж земельних ділянок в натурі (на місцевості) гр. </w:t>
            </w:r>
            <w:proofErr w:type="spellStart"/>
            <w:r>
              <w:rPr>
                <w:sz w:val="28"/>
                <w:szCs w:val="28"/>
                <w:lang w:eastAsia="en-US"/>
              </w:rPr>
              <w:t>Коровайнику</w:t>
            </w:r>
            <w:proofErr w:type="spellEnd"/>
            <w:r>
              <w:rPr>
                <w:sz w:val="28"/>
                <w:szCs w:val="28"/>
                <w:lang w:eastAsia="en-US"/>
              </w:rPr>
              <w:t xml:space="preserve"> Степану Володимировичу на території Великосілківської сільської ради</w:t>
            </w:r>
          </w:p>
        </w:tc>
        <w:tc>
          <w:tcPr>
            <w:tcW w:w="1698" w:type="dxa"/>
            <w:tcBorders>
              <w:top w:val="single" w:sz="4" w:space="0" w:color="auto"/>
              <w:left w:val="single" w:sz="4" w:space="0" w:color="auto"/>
              <w:bottom w:val="single" w:sz="4" w:space="0" w:color="auto"/>
              <w:right w:val="single" w:sz="4" w:space="0" w:color="auto"/>
            </w:tcBorders>
            <w:hideMark/>
          </w:tcPr>
          <w:p w:rsidR="00500250" w:rsidRDefault="00500250" w:rsidP="007A0947">
            <w:pPr>
              <w:spacing w:line="254" w:lineRule="auto"/>
              <w:ind w:left="-83" w:right="-72"/>
              <w:rPr>
                <w:sz w:val="28"/>
                <w:szCs w:val="28"/>
                <w:lang w:val="ru-RU" w:eastAsia="en-US"/>
              </w:rPr>
            </w:pPr>
            <w:r>
              <w:rPr>
                <w:sz w:val="28"/>
                <w:szCs w:val="28"/>
                <w:lang w:val="ru-RU" w:eastAsia="en-US"/>
              </w:rPr>
              <w:t>695</w:t>
            </w:r>
            <w:r>
              <w:rPr>
                <w:sz w:val="28"/>
                <w:szCs w:val="28"/>
                <w:lang w:val="ru-RU" w:eastAsia="en-US"/>
              </w:rPr>
              <w:t>/02-08/18</w:t>
            </w:r>
          </w:p>
        </w:tc>
        <w:tc>
          <w:tcPr>
            <w:tcW w:w="1621" w:type="dxa"/>
            <w:tcBorders>
              <w:top w:val="single" w:sz="4" w:space="0" w:color="auto"/>
              <w:left w:val="single" w:sz="4" w:space="0" w:color="auto"/>
              <w:bottom w:val="single" w:sz="4" w:space="0" w:color="auto"/>
              <w:right w:val="single" w:sz="4" w:space="0" w:color="auto"/>
            </w:tcBorders>
            <w:hideMark/>
          </w:tcPr>
          <w:p w:rsidR="00500250" w:rsidRDefault="00500250" w:rsidP="007A0947">
            <w:pPr>
              <w:pStyle w:val="a7"/>
              <w:tabs>
                <w:tab w:val="center" w:pos="702"/>
              </w:tabs>
              <w:spacing w:line="360" w:lineRule="auto"/>
              <w:rPr>
                <w:sz w:val="28"/>
                <w:szCs w:val="28"/>
                <w:lang w:eastAsia="en-US"/>
              </w:rPr>
            </w:pPr>
            <w:r>
              <w:rPr>
                <w:sz w:val="28"/>
                <w:szCs w:val="28"/>
                <w:lang w:eastAsia="en-US"/>
              </w:rPr>
              <w:t>03</w:t>
            </w:r>
            <w:r>
              <w:rPr>
                <w:sz w:val="28"/>
                <w:szCs w:val="28"/>
                <w:lang w:eastAsia="en-US"/>
              </w:rPr>
              <w:t>.10.2018</w:t>
            </w:r>
          </w:p>
        </w:tc>
        <w:tc>
          <w:tcPr>
            <w:tcW w:w="1606" w:type="dxa"/>
            <w:tcBorders>
              <w:top w:val="single" w:sz="4" w:space="0" w:color="auto"/>
              <w:left w:val="single" w:sz="4" w:space="0" w:color="auto"/>
              <w:bottom w:val="single" w:sz="4" w:space="0" w:color="auto"/>
              <w:right w:val="single" w:sz="4" w:space="0" w:color="auto"/>
            </w:tcBorders>
          </w:tcPr>
          <w:p w:rsidR="00500250" w:rsidRDefault="00500250" w:rsidP="00B95243">
            <w:pPr>
              <w:pStyle w:val="a7"/>
              <w:spacing w:line="360" w:lineRule="auto"/>
              <w:rPr>
                <w:sz w:val="28"/>
                <w:szCs w:val="28"/>
                <w:lang w:eastAsia="en-US"/>
              </w:rPr>
            </w:pPr>
          </w:p>
        </w:tc>
      </w:tr>
      <w:tr w:rsidR="00500250"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500250" w:rsidRDefault="00500250"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500250" w:rsidRDefault="00500250" w:rsidP="00B95243">
            <w:pPr>
              <w:spacing w:line="254" w:lineRule="auto"/>
              <w:ind w:right="245"/>
              <w:jc w:val="both"/>
              <w:rPr>
                <w:sz w:val="28"/>
                <w:szCs w:val="28"/>
                <w:lang w:eastAsia="en-US"/>
              </w:rPr>
            </w:pPr>
            <w:r>
              <w:rPr>
                <w:sz w:val="28"/>
                <w:szCs w:val="28"/>
                <w:lang w:eastAsia="en-US"/>
              </w:rPr>
              <w:t>Про припинення альтернативної (невійськової) служби</w:t>
            </w:r>
          </w:p>
        </w:tc>
        <w:tc>
          <w:tcPr>
            <w:tcW w:w="1698" w:type="dxa"/>
            <w:tcBorders>
              <w:top w:val="single" w:sz="4" w:space="0" w:color="auto"/>
              <w:left w:val="single" w:sz="4" w:space="0" w:color="auto"/>
              <w:bottom w:val="single" w:sz="4" w:space="0" w:color="auto"/>
              <w:right w:val="single" w:sz="4" w:space="0" w:color="auto"/>
            </w:tcBorders>
            <w:hideMark/>
          </w:tcPr>
          <w:p w:rsidR="00500250" w:rsidRDefault="00500250" w:rsidP="007A0947">
            <w:pPr>
              <w:spacing w:line="254" w:lineRule="auto"/>
              <w:ind w:left="-83" w:right="-72"/>
              <w:rPr>
                <w:sz w:val="28"/>
                <w:szCs w:val="28"/>
                <w:lang w:val="ru-RU" w:eastAsia="en-US"/>
              </w:rPr>
            </w:pPr>
            <w:r>
              <w:rPr>
                <w:sz w:val="28"/>
                <w:szCs w:val="28"/>
                <w:lang w:val="ru-RU" w:eastAsia="en-US"/>
              </w:rPr>
              <w:t>696</w:t>
            </w:r>
            <w:r>
              <w:rPr>
                <w:sz w:val="28"/>
                <w:szCs w:val="28"/>
                <w:lang w:val="ru-RU" w:eastAsia="en-US"/>
              </w:rPr>
              <w:t>/02-08/18</w:t>
            </w:r>
          </w:p>
        </w:tc>
        <w:tc>
          <w:tcPr>
            <w:tcW w:w="1621" w:type="dxa"/>
            <w:tcBorders>
              <w:top w:val="single" w:sz="4" w:space="0" w:color="auto"/>
              <w:left w:val="single" w:sz="4" w:space="0" w:color="auto"/>
              <w:bottom w:val="single" w:sz="4" w:space="0" w:color="auto"/>
              <w:right w:val="single" w:sz="4" w:space="0" w:color="auto"/>
            </w:tcBorders>
            <w:hideMark/>
          </w:tcPr>
          <w:p w:rsidR="00500250" w:rsidRDefault="00500250" w:rsidP="007A0947">
            <w:pPr>
              <w:pStyle w:val="a7"/>
              <w:tabs>
                <w:tab w:val="center" w:pos="702"/>
              </w:tabs>
              <w:spacing w:line="360" w:lineRule="auto"/>
              <w:rPr>
                <w:sz w:val="28"/>
                <w:szCs w:val="28"/>
                <w:lang w:eastAsia="en-US"/>
              </w:rPr>
            </w:pPr>
            <w:r>
              <w:rPr>
                <w:sz w:val="28"/>
                <w:szCs w:val="28"/>
                <w:lang w:eastAsia="en-US"/>
              </w:rPr>
              <w:t>04</w:t>
            </w:r>
            <w:r>
              <w:rPr>
                <w:sz w:val="28"/>
                <w:szCs w:val="28"/>
                <w:lang w:eastAsia="en-US"/>
              </w:rPr>
              <w:t>.10.2018</w:t>
            </w:r>
          </w:p>
        </w:tc>
        <w:tc>
          <w:tcPr>
            <w:tcW w:w="1606" w:type="dxa"/>
            <w:tcBorders>
              <w:top w:val="single" w:sz="4" w:space="0" w:color="auto"/>
              <w:left w:val="single" w:sz="4" w:space="0" w:color="auto"/>
              <w:bottom w:val="single" w:sz="4" w:space="0" w:color="auto"/>
              <w:right w:val="single" w:sz="4" w:space="0" w:color="auto"/>
            </w:tcBorders>
          </w:tcPr>
          <w:p w:rsidR="00500250" w:rsidRDefault="00500250"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val="ru-RU"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014C8B"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DD1954"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DD1954"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3B3742"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Pr="00066D86"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pStyle w:val="a7"/>
              <w:tabs>
                <w:tab w:val="center" w:pos="702"/>
              </w:tabs>
              <w:spacing w:line="360" w:lineRule="auto"/>
              <w:rPr>
                <w:sz w:val="28"/>
                <w:szCs w:val="28"/>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Pr="0010328C" w:rsidRDefault="00B95243" w:rsidP="00B95243">
            <w:pPr>
              <w:spacing w:line="254" w:lineRule="auto"/>
              <w:ind w:left="-83" w:right="-72"/>
              <w:rPr>
                <w:sz w:val="28"/>
                <w:szCs w:val="28"/>
                <w:lang w:val="ru-RU"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Pr="0010328C" w:rsidRDefault="00B95243" w:rsidP="00B95243">
            <w:pPr>
              <w:spacing w:line="254" w:lineRule="auto"/>
              <w:rPr>
                <w:sz w:val="28"/>
                <w:szCs w:val="28"/>
                <w:lang w:val="ru-RU"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r w:rsidR="00B95243" w:rsidTr="00B95243">
        <w:trPr>
          <w:trHeight w:val="363"/>
        </w:trPr>
        <w:tc>
          <w:tcPr>
            <w:tcW w:w="709" w:type="dxa"/>
            <w:tcBorders>
              <w:top w:val="single" w:sz="4" w:space="0" w:color="auto"/>
              <w:left w:val="single" w:sz="4" w:space="0" w:color="auto"/>
              <w:bottom w:val="single" w:sz="4" w:space="0" w:color="auto"/>
              <w:right w:val="single" w:sz="4" w:space="0" w:color="auto"/>
            </w:tcBorders>
          </w:tcPr>
          <w:p w:rsidR="00B95243" w:rsidRDefault="00B95243" w:rsidP="00B95243">
            <w:pPr>
              <w:pStyle w:val="a5"/>
              <w:numPr>
                <w:ilvl w:val="0"/>
                <w:numId w:val="1"/>
              </w:numPr>
              <w:tabs>
                <w:tab w:val="num" w:pos="252"/>
              </w:tabs>
              <w:spacing w:line="360" w:lineRule="auto"/>
              <w:ind w:left="72" w:firstLine="0"/>
              <w:rPr>
                <w:sz w:val="28"/>
                <w:szCs w:val="28"/>
                <w:lang w:eastAsia="en-US"/>
              </w:rPr>
            </w:pPr>
          </w:p>
        </w:tc>
        <w:tc>
          <w:tcPr>
            <w:tcW w:w="5676"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right="245"/>
              <w:jc w:val="both"/>
              <w:rPr>
                <w:sz w:val="28"/>
                <w:szCs w:val="28"/>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ind w:left="-83" w:right="-72"/>
              <w:rPr>
                <w:sz w:val="28"/>
                <w:szCs w:val="28"/>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B95243" w:rsidRDefault="00B95243" w:rsidP="00B95243">
            <w:pPr>
              <w:spacing w:line="254" w:lineRule="auto"/>
              <w:rPr>
                <w:lang w:eastAsia="en-US"/>
              </w:rPr>
            </w:pPr>
          </w:p>
        </w:tc>
        <w:tc>
          <w:tcPr>
            <w:tcW w:w="1606" w:type="dxa"/>
            <w:tcBorders>
              <w:top w:val="single" w:sz="4" w:space="0" w:color="auto"/>
              <w:left w:val="single" w:sz="4" w:space="0" w:color="auto"/>
              <w:bottom w:val="single" w:sz="4" w:space="0" w:color="auto"/>
              <w:right w:val="single" w:sz="4" w:space="0" w:color="auto"/>
            </w:tcBorders>
          </w:tcPr>
          <w:p w:rsidR="00B95243" w:rsidRDefault="00B95243" w:rsidP="00B95243">
            <w:pPr>
              <w:pStyle w:val="a7"/>
              <w:spacing w:line="360" w:lineRule="auto"/>
              <w:rPr>
                <w:sz w:val="28"/>
                <w:szCs w:val="28"/>
                <w:lang w:eastAsia="en-US"/>
              </w:rPr>
            </w:pPr>
          </w:p>
        </w:tc>
      </w:tr>
    </w:tbl>
    <w:p w:rsidR="00FA200D" w:rsidRDefault="00FA200D"/>
    <w:sectPr w:rsidR="00FA200D" w:rsidSect="00FA2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705"/>
    <w:multiLevelType w:val="singleLevel"/>
    <w:tmpl w:val="0419000F"/>
    <w:lvl w:ilvl="0">
      <w:start w:val="1"/>
      <w:numFmt w:val="decimal"/>
      <w:lvlText w:val="%1."/>
      <w:lvlJc w:val="left"/>
      <w:pPr>
        <w:tabs>
          <w:tab w:val="num" w:pos="927"/>
        </w:tabs>
        <w:ind w:left="927"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3287D"/>
    <w:rsid w:val="000B0D0C"/>
    <w:rsid w:val="000C79A7"/>
    <w:rsid w:val="0013287D"/>
    <w:rsid w:val="001C43B8"/>
    <w:rsid w:val="00437C12"/>
    <w:rsid w:val="00500250"/>
    <w:rsid w:val="005C1AC5"/>
    <w:rsid w:val="006C4CDC"/>
    <w:rsid w:val="009C3A78"/>
    <w:rsid w:val="009E17F9"/>
    <w:rsid w:val="00B95243"/>
    <w:rsid w:val="00BE6385"/>
    <w:rsid w:val="00D051E3"/>
    <w:rsid w:val="00F57E2A"/>
    <w:rsid w:val="00FA200D"/>
    <w:rsid w:val="00FE65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87D"/>
    <w:pPr>
      <w:overflowPunct w:val="0"/>
      <w:autoSpaceDE w:val="0"/>
      <w:autoSpaceDN w:val="0"/>
      <w:adjustRightInd w:val="0"/>
      <w:spacing w:after="0" w:line="240" w:lineRule="auto"/>
    </w:pPr>
    <w:rPr>
      <w:rFonts w:ascii="Times New Roman" w:eastAsia="Times New Roman" w:hAnsi="Times New Roman" w:cs="Times New Roman"/>
      <w:color w:val="000000"/>
      <w:sz w:val="26"/>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13287D"/>
    <w:rPr>
      <w:rFonts w:ascii="Calibri" w:eastAsia="Calibri" w:hAnsi="Calibri" w:cs="Times New Roman"/>
      <w:sz w:val="26"/>
      <w:szCs w:val="20"/>
      <w:lang w:val="ru-RU"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unhideWhenUsed/>
    <w:rsid w:val="0013287D"/>
    <w:pPr>
      <w:tabs>
        <w:tab w:val="center" w:pos="4819"/>
        <w:tab w:val="right" w:pos="9639"/>
      </w:tabs>
      <w:overflowPunct/>
      <w:autoSpaceDE/>
      <w:autoSpaceDN/>
      <w:adjustRightInd/>
    </w:pPr>
    <w:rPr>
      <w:rFonts w:ascii="Calibri" w:eastAsia="Calibri" w:hAnsi="Calibri"/>
      <w:color w:val="auto"/>
      <w:lang w:val="ru-RU" w:eastAsia="ru-RU"/>
    </w:rPr>
  </w:style>
  <w:style w:type="character" w:customStyle="1" w:styleId="1">
    <w:name w:val="Верхний колонтитул Знак1"/>
    <w:basedOn w:val="a0"/>
    <w:link w:val="a4"/>
    <w:uiPriority w:val="99"/>
    <w:semiHidden/>
    <w:rsid w:val="0013287D"/>
    <w:rPr>
      <w:rFonts w:ascii="Times New Roman" w:eastAsia="Times New Roman" w:hAnsi="Times New Roman" w:cs="Times New Roman"/>
      <w:color w:val="000000"/>
      <w:sz w:val="26"/>
      <w:szCs w:val="20"/>
      <w:lang w:eastAsia="uk-UA"/>
    </w:rPr>
  </w:style>
  <w:style w:type="paragraph" w:styleId="a5">
    <w:name w:val="footer"/>
    <w:basedOn w:val="a"/>
    <w:link w:val="a6"/>
    <w:uiPriority w:val="99"/>
    <w:unhideWhenUsed/>
    <w:rsid w:val="0013287D"/>
    <w:pPr>
      <w:tabs>
        <w:tab w:val="center" w:pos="4819"/>
        <w:tab w:val="right" w:pos="9639"/>
      </w:tabs>
      <w:overflowPunct/>
      <w:autoSpaceDE/>
      <w:autoSpaceDN/>
      <w:adjustRightInd/>
    </w:pPr>
    <w:rPr>
      <w:color w:val="auto"/>
      <w:lang w:val="ru-RU"/>
    </w:rPr>
  </w:style>
  <w:style w:type="character" w:customStyle="1" w:styleId="a6">
    <w:name w:val="Нижний колонтитул Знак"/>
    <w:basedOn w:val="a0"/>
    <w:link w:val="a5"/>
    <w:uiPriority w:val="99"/>
    <w:rsid w:val="0013287D"/>
    <w:rPr>
      <w:rFonts w:ascii="Times New Roman" w:eastAsia="Times New Roman" w:hAnsi="Times New Roman" w:cs="Times New Roman"/>
      <w:sz w:val="26"/>
      <w:szCs w:val="20"/>
      <w:lang w:val="ru-RU" w:eastAsia="uk-UA"/>
    </w:rPr>
  </w:style>
  <w:style w:type="paragraph" w:styleId="a7">
    <w:name w:val="Title"/>
    <w:basedOn w:val="a"/>
    <w:link w:val="a8"/>
    <w:uiPriority w:val="99"/>
    <w:qFormat/>
    <w:rsid w:val="0013287D"/>
    <w:pPr>
      <w:overflowPunct/>
      <w:autoSpaceDE/>
      <w:autoSpaceDN/>
      <w:adjustRightInd/>
      <w:jc w:val="center"/>
    </w:pPr>
    <w:rPr>
      <w:color w:val="auto"/>
    </w:rPr>
  </w:style>
  <w:style w:type="character" w:customStyle="1" w:styleId="a8">
    <w:name w:val="Название Знак"/>
    <w:basedOn w:val="a0"/>
    <w:link w:val="a7"/>
    <w:uiPriority w:val="99"/>
    <w:rsid w:val="0013287D"/>
    <w:rPr>
      <w:rFonts w:ascii="Times New Roman" w:eastAsia="Times New Roman" w:hAnsi="Times New Roman" w:cs="Times New Roman"/>
      <w:sz w:val="26"/>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4669</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 RDA ZAG</dc:creator>
  <cp:keywords/>
  <dc:description/>
  <cp:lastModifiedBy>OLIA RDA ZAG</cp:lastModifiedBy>
  <cp:revision>5</cp:revision>
  <dcterms:created xsi:type="dcterms:W3CDTF">2018-10-04T11:13:00Z</dcterms:created>
  <dcterms:modified xsi:type="dcterms:W3CDTF">2018-10-09T07:56:00Z</dcterms:modified>
</cp:coreProperties>
</file>