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5529"/>
        <w:gridCol w:w="1741"/>
        <w:gridCol w:w="1621"/>
        <w:gridCol w:w="1606"/>
      </w:tblGrid>
      <w:tr w:rsidR="00907DDA" w:rsidTr="000A3B27">
        <w:trPr>
          <w:trHeight w:val="1143"/>
        </w:trPr>
        <w:tc>
          <w:tcPr>
            <w:tcW w:w="708" w:type="dxa"/>
          </w:tcPr>
          <w:p w:rsidR="00907DDA" w:rsidRDefault="00907DDA">
            <w:pPr>
              <w:pStyle w:val="Header"/>
              <w:tabs>
                <w:tab w:val="num" w:pos="252"/>
              </w:tabs>
              <w:spacing w:line="256" w:lineRule="auto"/>
              <w:ind w:left="72"/>
              <w:jc w:val="center"/>
              <w:rPr>
                <w:b/>
                <w:sz w:val="28"/>
                <w:szCs w:val="28"/>
                <w:lang w:val="uk-UA" w:eastAsia="en-US"/>
              </w:rPr>
            </w:pPr>
            <w:r>
              <w:rPr>
                <w:b/>
                <w:sz w:val="28"/>
                <w:szCs w:val="28"/>
                <w:lang w:val="uk-UA" w:eastAsia="en-US"/>
              </w:rPr>
              <w:t>№</w:t>
            </w:r>
          </w:p>
          <w:p w:rsidR="00907DDA" w:rsidRDefault="00907DDA">
            <w:pPr>
              <w:pStyle w:val="Header"/>
              <w:tabs>
                <w:tab w:val="num" w:pos="252"/>
              </w:tabs>
              <w:spacing w:line="256" w:lineRule="auto"/>
              <w:ind w:left="72"/>
              <w:jc w:val="center"/>
              <w:rPr>
                <w:b/>
                <w:sz w:val="28"/>
                <w:szCs w:val="28"/>
                <w:lang w:val="uk-UA" w:eastAsia="en-US"/>
              </w:rPr>
            </w:pPr>
            <w:r>
              <w:rPr>
                <w:b/>
                <w:sz w:val="28"/>
                <w:szCs w:val="28"/>
                <w:lang w:val="uk-UA" w:eastAsia="en-US"/>
              </w:rPr>
              <w:t>п/п</w:t>
            </w:r>
          </w:p>
          <w:p w:rsidR="00907DDA" w:rsidRDefault="00907DDA">
            <w:pPr>
              <w:pStyle w:val="Header"/>
              <w:tabs>
                <w:tab w:val="num" w:pos="252"/>
              </w:tabs>
              <w:spacing w:line="256" w:lineRule="auto"/>
              <w:ind w:left="72"/>
              <w:jc w:val="center"/>
              <w:rPr>
                <w:b/>
                <w:sz w:val="28"/>
                <w:szCs w:val="28"/>
                <w:lang w:val="uk-UA" w:eastAsia="en-US"/>
              </w:rPr>
            </w:pPr>
          </w:p>
        </w:tc>
        <w:tc>
          <w:tcPr>
            <w:tcW w:w="5529" w:type="dxa"/>
            <w:vAlign w:val="center"/>
          </w:tcPr>
          <w:p w:rsidR="00907DDA" w:rsidRDefault="00907DDA">
            <w:pPr>
              <w:pStyle w:val="Header"/>
              <w:spacing w:line="256" w:lineRule="auto"/>
              <w:jc w:val="center"/>
              <w:rPr>
                <w:b/>
                <w:sz w:val="28"/>
                <w:szCs w:val="28"/>
                <w:lang w:val="uk-UA" w:eastAsia="en-US"/>
              </w:rPr>
            </w:pPr>
            <w:r>
              <w:rPr>
                <w:b/>
                <w:sz w:val="28"/>
                <w:szCs w:val="28"/>
                <w:lang w:val="uk-UA" w:eastAsia="en-US"/>
              </w:rPr>
              <w:t>Зміст розпорядження</w:t>
            </w:r>
          </w:p>
        </w:tc>
        <w:tc>
          <w:tcPr>
            <w:tcW w:w="1741" w:type="dxa"/>
          </w:tcPr>
          <w:p w:rsidR="00907DDA" w:rsidRDefault="00907DDA">
            <w:pPr>
              <w:pStyle w:val="Header"/>
              <w:tabs>
                <w:tab w:val="num" w:pos="0"/>
              </w:tabs>
              <w:spacing w:line="256" w:lineRule="auto"/>
              <w:ind w:left="648" w:hanging="756"/>
              <w:jc w:val="center"/>
              <w:rPr>
                <w:b/>
                <w:sz w:val="28"/>
                <w:szCs w:val="28"/>
                <w:lang w:val="uk-UA" w:eastAsia="en-US"/>
              </w:rPr>
            </w:pPr>
            <w:r>
              <w:rPr>
                <w:b/>
                <w:sz w:val="28"/>
                <w:szCs w:val="28"/>
                <w:lang w:val="uk-UA" w:eastAsia="en-US"/>
              </w:rPr>
              <w:t>Номер</w:t>
            </w:r>
          </w:p>
        </w:tc>
        <w:tc>
          <w:tcPr>
            <w:tcW w:w="1621" w:type="dxa"/>
          </w:tcPr>
          <w:p w:rsidR="00907DDA" w:rsidRDefault="00907DDA">
            <w:pPr>
              <w:pStyle w:val="Header"/>
              <w:spacing w:line="256" w:lineRule="auto"/>
              <w:jc w:val="center"/>
              <w:rPr>
                <w:b/>
                <w:sz w:val="28"/>
                <w:szCs w:val="28"/>
                <w:lang w:val="uk-UA" w:eastAsia="en-US"/>
              </w:rPr>
            </w:pPr>
            <w:r>
              <w:rPr>
                <w:b/>
                <w:sz w:val="28"/>
                <w:szCs w:val="28"/>
                <w:lang w:val="uk-UA" w:eastAsia="en-US"/>
              </w:rPr>
              <w:t>Дата</w:t>
            </w:r>
          </w:p>
        </w:tc>
        <w:tc>
          <w:tcPr>
            <w:tcW w:w="1606" w:type="dxa"/>
          </w:tcPr>
          <w:p w:rsidR="00907DDA" w:rsidRDefault="00907DDA">
            <w:pPr>
              <w:pStyle w:val="Header"/>
              <w:spacing w:line="256" w:lineRule="auto"/>
              <w:ind w:left="605" w:hanging="605"/>
              <w:jc w:val="center"/>
              <w:rPr>
                <w:b/>
                <w:sz w:val="28"/>
                <w:szCs w:val="28"/>
                <w:lang w:val="uk-UA" w:eastAsia="en-US"/>
              </w:rPr>
            </w:pPr>
            <w:r>
              <w:rPr>
                <w:b/>
                <w:sz w:val="28"/>
                <w:szCs w:val="28"/>
                <w:lang w:val="uk-UA" w:eastAsia="en-US"/>
              </w:rPr>
              <w:t>Примітка</w:t>
            </w:r>
          </w:p>
        </w:tc>
      </w:tr>
      <w:tr w:rsidR="00907DDA" w:rsidTr="000123DE">
        <w:trPr>
          <w:trHeight w:val="817"/>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907DDA" w:rsidRPr="004E6C1F" w:rsidRDefault="00907DDA" w:rsidP="005853CC">
            <w:pPr>
              <w:ind w:right="245"/>
              <w:jc w:val="both"/>
              <w:rPr>
                <w:sz w:val="28"/>
                <w:szCs w:val="28"/>
                <w:lang w:eastAsia="en-US"/>
              </w:rPr>
            </w:pPr>
            <w:r>
              <w:rPr>
                <w:sz w:val="28"/>
                <w:szCs w:val="28"/>
                <w:lang w:eastAsia="en-US"/>
              </w:rPr>
              <w:t>Про створення Комісії з питань формування пропозицій стосовно потреби щодо спрямування субвенції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у Кам</w:t>
            </w:r>
            <w:r w:rsidRPr="005853CC">
              <w:rPr>
                <w:sz w:val="28"/>
                <w:szCs w:val="28"/>
                <w:lang w:eastAsia="en-US"/>
              </w:rPr>
              <w:t>’</w:t>
            </w:r>
            <w:r>
              <w:rPr>
                <w:sz w:val="28"/>
                <w:szCs w:val="28"/>
                <w:lang w:eastAsia="en-US"/>
              </w:rPr>
              <w:t>янка-Бузькому районі</w:t>
            </w:r>
          </w:p>
        </w:tc>
        <w:tc>
          <w:tcPr>
            <w:tcW w:w="1741" w:type="dxa"/>
          </w:tcPr>
          <w:p w:rsidR="00907DDA" w:rsidRDefault="00907DDA" w:rsidP="009035B7">
            <w:pPr>
              <w:spacing w:line="256" w:lineRule="auto"/>
              <w:ind w:left="-83" w:right="-72"/>
              <w:rPr>
                <w:sz w:val="28"/>
                <w:szCs w:val="28"/>
                <w:lang w:eastAsia="en-US"/>
              </w:rPr>
            </w:pPr>
            <w:r>
              <w:rPr>
                <w:sz w:val="28"/>
                <w:szCs w:val="28"/>
                <w:lang w:eastAsia="en-US"/>
              </w:rPr>
              <w:t>206/02-08/19</w:t>
            </w:r>
          </w:p>
          <w:p w:rsidR="00907DDA" w:rsidRDefault="00907DDA">
            <w:pPr>
              <w:spacing w:line="256" w:lineRule="auto"/>
              <w:ind w:left="-83" w:right="-72"/>
              <w:rPr>
                <w:sz w:val="28"/>
                <w:szCs w:val="28"/>
                <w:lang w:eastAsia="en-US"/>
              </w:rPr>
            </w:pPr>
          </w:p>
        </w:tc>
        <w:tc>
          <w:tcPr>
            <w:tcW w:w="1621" w:type="dxa"/>
          </w:tcPr>
          <w:p w:rsidR="00907DDA" w:rsidRDefault="00907DDA" w:rsidP="00CB04B3">
            <w:pPr>
              <w:pStyle w:val="Title"/>
              <w:tabs>
                <w:tab w:val="center" w:pos="702"/>
              </w:tabs>
              <w:spacing w:line="360" w:lineRule="auto"/>
              <w:rPr>
                <w:sz w:val="28"/>
                <w:szCs w:val="28"/>
                <w:lang w:eastAsia="en-US"/>
              </w:rPr>
            </w:pPr>
            <w:r>
              <w:rPr>
                <w:sz w:val="28"/>
                <w:szCs w:val="28"/>
                <w:lang w:eastAsia="en-US"/>
              </w:rPr>
              <w:t>01.08.2019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907DDA" w:rsidRPr="00384231" w:rsidRDefault="00907DDA" w:rsidP="0076546E">
            <w:pPr>
              <w:ind w:right="245"/>
              <w:jc w:val="both"/>
              <w:rPr>
                <w:sz w:val="28"/>
                <w:szCs w:val="28"/>
                <w:lang w:eastAsia="en-US"/>
              </w:rPr>
            </w:pPr>
            <w:r>
              <w:rPr>
                <w:sz w:val="28"/>
                <w:szCs w:val="28"/>
                <w:lang w:eastAsia="en-US"/>
              </w:rPr>
              <w:t>Про надання дозволу на вчинення правочину</w:t>
            </w:r>
          </w:p>
        </w:tc>
        <w:tc>
          <w:tcPr>
            <w:tcW w:w="1741" w:type="dxa"/>
          </w:tcPr>
          <w:p w:rsidR="00907DDA" w:rsidRDefault="00907DDA" w:rsidP="00C279F1">
            <w:pPr>
              <w:spacing w:line="256" w:lineRule="auto"/>
              <w:ind w:left="-83" w:right="-72"/>
              <w:rPr>
                <w:sz w:val="28"/>
                <w:szCs w:val="28"/>
                <w:lang w:eastAsia="en-US"/>
              </w:rPr>
            </w:pPr>
            <w:r>
              <w:rPr>
                <w:sz w:val="28"/>
                <w:szCs w:val="28"/>
                <w:lang w:eastAsia="en-US"/>
              </w:rPr>
              <w:t>207/02-08/19</w:t>
            </w:r>
          </w:p>
          <w:p w:rsidR="00907DDA" w:rsidRDefault="00907DDA" w:rsidP="00C279F1">
            <w:pPr>
              <w:spacing w:line="256" w:lineRule="auto"/>
              <w:ind w:left="-83" w:right="-72"/>
              <w:rPr>
                <w:sz w:val="28"/>
                <w:szCs w:val="28"/>
                <w:lang w:eastAsia="en-US"/>
              </w:rPr>
            </w:pPr>
          </w:p>
        </w:tc>
        <w:tc>
          <w:tcPr>
            <w:tcW w:w="1621" w:type="dxa"/>
          </w:tcPr>
          <w:p w:rsidR="00907DDA" w:rsidRDefault="00907DDA" w:rsidP="00CB04B3">
            <w:pPr>
              <w:pStyle w:val="Title"/>
              <w:tabs>
                <w:tab w:val="center" w:pos="702"/>
              </w:tabs>
              <w:spacing w:line="360" w:lineRule="auto"/>
              <w:rPr>
                <w:sz w:val="28"/>
                <w:szCs w:val="28"/>
                <w:lang w:eastAsia="en-US"/>
              </w:rPr>
            </w:pPr>
            <w:r>
              <w:rPr>
                <w:sz w:val="28"/>
                <w:szCs w:val="28"/>
                <w:lang w:eastAsia="en-US"/>
              </w:rPr>
              <w:t>02.08.2019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907DDA" w:rsidRPr="00EB2389" w:rsidRDefault="00907DDA" w:rsidP="00860D37">
            <w:pPr>
              <w:ind w:right="245"/>
              <w:jc w:val="both"/>
              <w:rPr>
                <w:sz w:val="28"/>
                <w:szCs w:val="28"/>
                <w:lang w:eastAsia="en-US"/>
              </w:rPr>
            </w:pPr>
            <w:r>
              <w:rPr>
                <w:sz w:val="28"/>
                <w:szCs w:val="28"/>
                <w:lang w:eastAsia="en-US"/>
              </w:rPr>
              <w:t>Про внесення змін у розпорядження голови райдержадміністрації від 10 травня 2019 №113/02-08/19 «Про створення робочої групи для перевірки підготовки грунту під лісові культури,посадки лісових культур»</w:t>
            </w:r>
          </w:p>
        </w:tc>
        <w:tc>
          <w:tcPr>
            <w:tcW w:w="1741" w:type="dxa"/>
          </w:tcPr>
          <w:p w:rsidR="00907DDA" w:rsidRDefault="00907DDA" w:rsidP="008A7B42">
            <w:pPr>
              <w:spacing w:line="256" w:lineRule="auto"/>
              <w:ind w:left="-83" w:right="-72"/>
              <w:rPr>
                <w:sz w:val="28"/>
                <w:szCs w:val="28"/>
                <w:lang w:eastAsia="en-US"/>
              </w:rPr>
            </w:pPr>
            <w:r>
              <w:rPr>
                <w:sz w:val="28"/>
                <w:szCs w:val="28"/>
                <w:lang w:eastAsia="en-US"/>
              </w:rPr>
              <w:t>208/02-08/19</w:t>
            </w:r>
          </w:p>
          <w:p w:rsidR="00907DDA" w:rsidRDefault="00907DDA" w:rsidP="008A7B42">
            <w:pPr>
              <w:spacing w:line="256" w:lineRule="auto"/>
              <w:ind w:left="-83" w:right="-72"/>
              <w:rPr>
                <w:sz w:val="28"/>
                <w:szCs w:val="28"/>
                <w:lang w:eastAsia="en-US"/>
              </w:rPr>
            </w:pPr>
          </w:p>
        </w:tc>
        <w:tc>
          <w:tcPr>
            <w:tcW w:w="1621" w:type="dxa"/>
          </w:tcPr>
          <w:p w:rsidR="00907DDA" w:rsidRDefault="00907DDA" w:rsidP="00CB04B3">
            <w:pPr>
              <w:pStyle w:val="Title"/>
              <w:tabs>
                <w:tab w:val="center" w:pos="702"/>
              </w:tabs>
              <w:spacing w:line="360" w:lineRule="auto"/>
              <w:rPr>
                <w:sz w:val="28"/>
                <w:szCs w:val="28"/>
                <w:lang w:eastAsia="en-US"/>
              </w:rPr>
            </w:pPr>
            <w:r>
              <w:rPr>
                <w:sz w:val="28"/>
                <w:szCs w:val="28"/>
                <w:lang w:eastAsia="en-US"/>
              </w:rPr>
              <w:t>07.08.2019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907DDA" w:rsidRPr="00656858" w:rsidRDefault="00907DDA" w:rsidP="00860D37">
            <w:pPr>
              <w:ind w:right="245"/>
              <w:jc w:val="both"/>
              <w:rPr>
                <w:sz w:val="28"/>
                <w:szCs w:val="28"/>
                <w:lang w:eastAsia="en-US"/>
              </w:rPr>
            </w:pPr>
            <w:r>
              <w:rPr>
                <w:sz w:val="28"/>
                <w:szCs w:val="28"/>
                <w:lang w:eastAsia="en-US"/>
              </w:rPr>
              <w:t>Про внесення змін до показників спеціального фонду Державного бюджету за КПКВ 7831010 «Здійснення виконавчої влади у Львівській області» на 2019рік</w:t>
            </w:r>
          </w:p>
        </w:tc>
        <w:tc>
          <w:tcPr>
            <w:tcW w:w="1741" w:type="dxa"/>
          </w:tcPr>
          <w:p w:rsidR="00907DDA" w:rsidRDefault="00907DDA" w:rsidP="00D7608A">
            <w:pPr>
              <w:spacing w:line="256" w:lineRule="auto"/>
              <w:ind w:left="-83" w:right="-72"/>
              <w:rPr>
                <w:sz w:val="28"/>
                <w:szCs w:val="28"/>
                <w:lang w:eastAsia="en-US"/>
              </w:rPr>
            </w:pPr>
            <w:r>
              <w:rPr>
                <w:sz w:val="28"/>
                <w:szCs w:val="28"/>
                <w:lang w:eastAsia="en-US"/>
              </w:rPr>
              <w:t>209/02-08/19</w:t>
            </w:r>
          </w:p>
        </w:tc>
        <w:tc>
          <w:tcPr>
            <w:tcW w:w="1621" w:type="dxa"/>
          </w:tcPr>
          <w:p w:rsidR="00907DDA" w:rsidRDefault="00907DDA" w:rsidP="00D7608A">
            <w:pPr>
              <w:pStyle w:val="Title"/>
              <w:tabs>
                <w:tab w:val="center" w:pos="702"/>
              </w:tabs>
              <w:spacing w:line="360" w:lineRule="auto"/>
              <w:rPr>
                <w:sz w:val="28"/>
                <w:szCs w:val="28"/>
                <w:lang w:eastAsia="en-US"/>
              </w:rPr>
            </w:pPr>
            <w:r>
              <w:rPr>
                <w:sz w:val="28"/>
                <w:szCs w:val="28"/>
                <w:lang w:eastAsia="en-US"/>
              </w:rPr>
              <w:t>08.08.2019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907DDA" w:rsidRPr="001F2EC2" w:rsidRDefault="00907DDA" w:rsidP="00F516C7">
            <w:pPr>
              <w:ind w:right="245"/>
              <w:jc w:val="both"/>
              <w:rPr>
                <w:sz w:val="28"/>
                <w:szCs w:val="28"/>
                <w:lang w:eastAsia="en-US"/>
              </w:rPr>
            </w:pPr>
            <w:r>
              <w:rPr>
                <w:sz w:val="28"/>
                <w:szCs w:val="28"/>
                <w:lang w:eastAsia="en-US"/>
              </w:rPr>
              <w:t>Про затвердження протоколу Комісії з питань формування пропозицій стосовно потреби щодо спрямування субвенції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у Кам’янка-Бузькому районі</w:t>
            </w:r>
          </w:p>
        </w:tc>
        <w:tc>
          <w:tcPr>
            <w:tcW w:w="1741" w:type="dxa"/>
          </w:tcPr>
          <w:p w:rsidR="00907DDA" w:rsidRDefault="00907DDA" w:rsidP="00D7608A">
            <w:pPr>
              <w:spacing w:line="256" w:lineRule="auto"/>
              <w:ind w:left="-83" w:right="-72"/>
              <w:rPr>
                <w:sz w:val="28"/>
                <w:szCs w:val="28"/>
                <w:lang w:eastAsia="en-US"/>
              </w:rPr>
            </w:pPr>
            <w:r>
              <w:rPr>
                <w:sz w:val="28"/>
                <w:szCs w:val="28"/>
                <w:lang w:eastAsia="en-US"/>
              </w:rPr>
              <w:t>210/02-08/19</w:t>
            </w:r>
          </w:p>
        </w:tc>
        <w:tc>
          <w:tcPr>
            <w:tcW w:w="1621" w:type="dxa"/>
          </w:tcPr>
          <w:p w:rsidR="00907DDA" w:rsidRDefault="00907DDA" w:rsidP="00D7608A">
            <w:pPr>
              <w:pStyle w:val="Title"/>
              <w:tabs>
                <w:tab w:val="center" w:pos="702"/>
              </w:tabs>
              <w:spacing w:line="360" w:lineRule="auto"/>
              <w:rPr>
                <w:sz w:val="28"/>
                <w:szCs w:val="28"/>
                <w:lang w:eastAsia="en-US"/>
              </w:rPr>
            </w:pPr>
            <w:r>
              <w:rPr>
                <w:sz w:val="28"/>
                <w:szCs w:val="28"/>
                <w:lang w:eastAsia="en-US"/>
              </w:rPr>
              <w:t>12.08.2019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907DDA" w:rsidRDefault="00907DDA" w:rsidP="00F516C7">
            <w:pPr>
              <w:ind w:right="245"/>
              <w:jc w:val="both"/>
              <w:rPr>
                <w:sz w:val="28"/>
                <w:szCs w:val="28"/>
                <w:lang w:eastAsia="en-US"/>
              </w:rPr>
            </w:pPr>
            <w:r>
              <w:rPr>
                <w:sz w:val="28"/>
                <w:szCs w:val="28"/>
                <w:lang w:eastAsia="en-US"/>
              </w:rPr>
              <w:t>Про надання дозволу на вчинення правочину</w:t>
            </w:r>
          </w:p>
        </w:tc>
        <w:tc>
          <w:tcPr>
            <w:tcW w:w="1741" w:type="dxa"/>
          </w:tcPr>
          <w:p w:rsidR="00907DDA" w:rsidRDefault="00907DDA" w:rsidP="00D7608A">
            <w:pPr>
              <w:spacing w:line="256" w:lineRule="auto"/>
              <w:ind w:left="-83" w:right="-72"/>
              <w:rPr>
                <w:sz w:val="28"/>
                <w:szCs w:val="28"/>
                <w:lang w:eastAsia="en-US"/>
              </w:rPr>
            </w:pPr>
            <w:r>
              <w:rPr>
                <w:sz w:val="28"/>
                <w:szCs w:val="28"/>
                <w:lang w:eastAsia="en-US"/>
              </w:rPr>
              <w:t>211/02-08/19</w:t>
            </w:r>
          </w:p>
        </w:tc>
        <w:tc>
          <w:tcPr>
            <w:tcW w:w="1621" w:type="dxa"/>
          </w:tcPr>
          <w:p w:rsidR="00907DDA" w:rsidRDefault="00907DDA" w:rsidP="00D7608A">
            <w:pPr>
              <w:pStyle w:val="Title"/>
              <w:tabs>
                <w:tab w:val="center" w:pos="702"/>
              </w:tabs>
              <w:spacing w:line="360" w:lineRule="auto"/>
              <w:rPr>
                <w:sz w:val="28"/>
                <w:szCs w:val="28"/>
                <w:lang w:eastAsia="en-US"/>
              </w:rPr>
            </w:pPr>
            <w:r>
              <w:rPr>
                <w:sz w:val="28"/>
                <w:szCs w:val="28"/>
                <w:lang w:eastAsia="en-US"/>
              </w:rPr>
              <w:t>12.08.2019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907DDA" w:rsidRDefault="00907DDA" w:rsidP="00C3566C">
            <w:pPr>
              <w:ind w:right="245"/>
              <w:jc w:val="both"/>
              <w:rPr>
                <w:sz w:val="28"/>
                <w:szCs w:val="28"/>
                <w:lang w:eastAsia="en-US"/>
              </w:rPr>
            </w:pPr>
            <w:r>
              <w:rPr>
                <w:sz w:val="28"/>
                <w:szCs w:val="28"/>
                <w:lang w:eastAsia="en-US"/>
              </w:rPr>
              <w:t>Про перерозподіл субвенції</w:t>
            </w:r>
          </w:p>
        </w:tc>
        <w:tc>
          <w:tcPr>
            <w:tcW w:w="1741" w:type="dxa"/>
          </w:tcPr>
          <w:p w:rsidR="00907DDA" w:rsidRDefault="00907DDA" w:rsidP="008E50B9">
            <w:pPr>
              <w:spacing w:line="256" w:lineRule="auto"/>
              <w:ind w:left="-83" w:right="-72"/>
              <w:rPr>
                <w:sz w:val="28"/>
                <w:szCs w:val="28"/>
                <w:lang w:eastAsia="en-US"/>
              </w:rPr>
            </w:pPr>
            <w:r>
              <w:rPr>
                <w:sz w:val="28"/>
                <w:szCs w:val="28"/>
                <w:lang w:eastAsia="en-US"/>
              </w:rPr>
              <w:t>212/02-08/19</w:t>
            </w:r>
          </w:p>
        </w:tc>
        <w:tc>
          <w:tcPr>
            <w:tcW w:w="1621" w:type="dxa"/>
          </w:tcPr>
          <w:p w:rsidR="00907DDA" w:rsidRDefault="00907DDA" w:rsidP="008E50B9">
            <w:pPr>
              <w:pStyle w:val="Title"/>
              <w:tabs>
                <w:tab w:val="center" w:pos="702"/>
              </w:tabs>
              <w:spacing w:line="360" w:lineRule="auto"/>
              <w:rPr>
                <w:sz w:val="28"/>
                <w:szCs w:val="28"/>
                <w:lang w:eastAsia="en-US"/>
              </w:rPr>
            </w:pPr>
            <w:r>
              <w:rPr>
                <w:sz w:val="28"/>
                <w:szCs w:val="28"/>
                <w:lang w:eastAsia="en-US"/>
              </w:rPr>
              <w:t>12.08.2019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907DDA" w:rsidRPr="004233DC" w:rsidRDefault="00907DDA" w:rsidP="00C3566C">
            <w:pPr>
              <w:ind w:right="245"/>
              <w:jc w:val="both"/>
              <w:rPr>
                <w:sz w:val="28"/>
                <w:szCs w:val="28"/>
                <w:lang w:eastAsia="en-US"/>
              </w:rPr>
            </w:pPr>
            <w:r>
              <w:rPr>
                <w:sz w:val="28"/>
                <w:szCs w:val="28"/>
                <w:lang w:eastAsia="en-US"/>
              </w:rPr>
              <w:t>Про участь спортсменів району у змаганнях з оздоровчого туризму</w:t>
            </w:r>
          </w:p>
        </w:tc>
        <w:tc>
          <w:tcPr>
            <w:tcW w:w="1741" w:type="dxa"/>
          </w:tcPr>
          <w:p w:rsidR="00907DDA" w:rsidRDefault="00907DDA" w:rsidP="00C3566C">
            <w:pPr>
              <w:spacing w:line="256" w:lineRule="auto"/>
              <w:ind w:left="-83" w:right="-72"/>
              <w:rPr>
                <w:sz w:val="28"/>
                <w:szCs w:val="28"/>
                <w:lang w:eastAsia="en-US"/>
              </w:rPr>
            </w:pPr>
            <w:r>
              <w:rPr>
                <w:sz w:val="28"/>
                <w:szCs w:val="28"/>
                <w:lang w:eastAsia="en-US"/>
              </w:rPr>
              <w:t>213/02-08/19</w:t>
            </w:r>
          </w:p>
        </w:tc>
        <w:tc>
          <w:tcPr>
            <w:tcW w:w="1621" w:type="dxa"/>
          </w:tcPr>
          <w:p w:rsidR="00907DDA" w:rsidRDefault="00907DDA" w:rsidP="00C3566C">
            <w:pPr>
              <w:pStyle w:val="Title"/>
              <w:tabs>
                <w:tab w:val="center" w:pos="702"/>
              </w:tabs>
              <w:spacing w:line="360" w:lineRule="auto"/>
              <w:rPr>
                <w:sz w:val="28"/>
                <w:szCs w:val="28"/>
                <w:lang w:eastAsia="en-US"/>
              </w:rPr>
            </w:pPr>
            <w:r>
              <w:rPr>
                <w:sz w:val="28"/>
                <w:szCs w:val="28"/>
                <w:lang w:eastAsia="en-US"/>
              </w:rPr>
              <w:t>14.08.2019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Pr="004233DC" w:rsidRDefault="00907DDA" w:rsidP="00D40ADA">
            <w:pPr>
              <w:pStyle w:val="Footer"/>
              <w:jc w:val="both"/>
              <w:rPr>
                <w:sz w:val="28"/>
                <w:szCs w:val="28"/>
                <w:lang w:val="uk-UA" w:eastAsia="en-US"/>
              </w:rPr>
            </w:pPr>
            <w:r>
              <w:rPr>
                <w:sz w:val="28"/>
                <w:szCs w:val="28"/>
                <w:lang w:val="uk-UA" w:eastAsia="en-US"/>
              </w:rPr>
              <w:t>Щодо проведення змагань серед людей з інвалідністю</w:t>
            </w:r>
          </w:p>
        </w:tc>
        <w:tc>
          <w:tcPr>
            <w:tcW w:w="1741" w:type="dxa"/>
          </w:tcPr>
          <w:p w:rsidR="00907DDA" w:rsidRDefault="00907DDA" w:rsidP="002456D0">
            <w:pPr>
              <w:spacing w:line="256" w:lineRule="auto"/>
              <w:ind w:left="-83" w:right="-72"/>
              <w:rPr>
                <w:sz w:val="28"/>
                <w:szCs w:val="28"/>
                <w:lang w:eastAsia="en-US"/>
              </w:rPr>
            </w:pPr>
            <w:r>
              <w:rPr>
                <w:sz w:val="28"/>
                <w:szCs w:val="28"/>
                <w:lang w:eastAsia="en-US"/>
              </w:rPr>
              <w:t>214/02-08/19</w:t>
            </w:r>
          </w:p>
        </w:tc>
        <w:tc>
          <w:tcPr>
            <w:tcW w:w="1621" w:type="dxa"/>
          </w:tcPr>
          <w:p w:rsidR="00907DDA" w:rsidRDefault="00907DDA" w:rsidP="00BC424C">
            <w:pPr>
              <w:pStyle w:val="Title"/>
              <w:tabs>
                <w:tab w:val="center" w:pos="702"/>
              </w:tabs>
              <w:spacing w:line="360" w:lineRule="auto"/>
              <w:rPr>
                <w:sz w:val="28"/>
                <w:szCs w:val="28"/>
                <w:lang w:eastAsia="en-US"/>
              </w:rPr>
            </w:pPr>
            <w:r>
              <w:rPr>
                <w:sz w:val="28"/>
                <w:szCs w:val="28"/>
                <w:lang w:eastAsia="en-US"/>
              </w:rPr>
              <w:t>14.08.2019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Pr="005012D9" w:rsidRDefault="00907DDA" w:rsidP="00D40ADA">
            <w:pPr>
              <w:pStyle w:val="Footer"/>
              <w:jc w:val="both"/>
              <w:rPr>
                <w:sz w:val="28"/>
                <w:szCs w:val="28"/>
                <w:lang w:val="uk-UA" w:eastAsia="en-US"/>
              </w:rPr>
            </w:pPr>
            <w:r>
              <w:rPr>
                <w:sz w:val="28"/>
                <w:szCs w:val="28"/>
                <w:lang w:val="uk-UA" w:eastAsia="en-US"/>
              </w:rPr>
              <w:t>Про внесення змін до розпорядження голови Кам’</w:t>
            </w:r>
            <w:r w:rsidRPr="005012D9">
              <w:rPr>
                <w:sz w:val="28"/>
                <w:szCs w:val="28"/>
                <w:lang w:val="uk-UA" w:eastAsia="en-US"/>
              </w:rPr>
              <w:t xml:space="preserve">янка-Бузької районної </w:t>
            </w:r>
            <w:r>
              <w:rPr>
                <w:sz w:val="28"/>
                <w:szCs w:val="28"/>
                <w:lang w:val="uk-UA" w:eastAsia="en-US"/>
              </w:rPr>
              <w:t xml:space="preserve">державної адміністрації від 12.07.2019        № 187/02-08/19 </w:t>
            </w:r>
            <w:r w:rsidRPr="005012D9">
              <w:rPr>
                <w:sz w:val="28"/>
                <w:szCs w:val="28"/>
                <w:lang w:val="uk-UA" w:eastAsia="en-US"/>
              </w:rPr>
              <w:t xml:space="preserve">“Про надання </w:t>
            </w:r>
            <w:r>
              <w:rPr>
                <w:sz w:val="28"/>
                <w:szCs w:val="28"/>
                <w:lang w:val="uk-UA" w:eastAsia="en-US"/>
              </w:rPr>
              <w:t xml:space="preserve">права </w:t>
            </w:r>
            <w:r w:rsidRPr="005012D9">
              <w:rPr>
                <w:sz w:val="28"/>
                <w:szCs w:val="28"/>
                <w:lang w:val="uk-UA" w:eastAsia="en-US"/>
              </w:rPr>
              <w:t>підпису”</w:t>
            </w:r>
          </w:p>
        </w:tc>
        <w:tc>
          <w:tcPr>
            <w:tcW w:w="1741" w:type="dxa"/>
          </w:tcPr>
          <w:p w:rsidR="00907DDA" w:rsidRPr="005012D9" w:rsidRDefault="00907DDA" w:rsidP="000A3B27">
            <w:pPr>
              <w:spacing w:line="256" w:lineRule="auto"/>
              <w:ind w:left="-83" w:right="-72"/>
              <w:rPr>
                <w:sz w:val="28"/>
                <w:szCs w:val="28"/>
                <w:lang w:val="en-US" w:eastAsia="en-US"/>
              </w:rPr>
            </w:pPr>
            <w:r>
              <w:rPr>
                <w:sz w:val="28"/>
                <w:szCs w:val="28"/>
                <w:lang w:val="en-US" w:eastAsia="en-US"/>
              </w:rPr>
              <w:t>215/02-08/19</w:t>
            </w:r>
          </w:p>
        </w:tc>
        <w:tc>
          <w:tcPr>
            <w:tcW w:w="1621" w:type="dxa"/>
          </w:tcPr>
          <w:p w:rsidR="00907DDA" w:rsidRPr="00786D60" w:rsidRDefault="00907DDA" w:rsidP="00D40ADA">
            <w:pPr>
              <w:pStyle w:val="Title"/>
              <w:tabs>
                <w:tab w:val="center" w:pos="702"/>
              </w:tabs>
              <w:spacing w:line="360" w:lineRule="auto"/>
              <w:rPr>
                <w:sz w:val="28"/>
                <w:szCs w:val="28"/>
                <w:lang w:eastAsia="en-US"/>
              </w:rPr>
            </w:pPr>
            <w:r>
              <w:rPr>
                <w:sz w:val="28"/>
                <w:szCs w:val="28"/>
                <w:lang w:val="en-US" w:eastAsia="en-US"/>
              </w:rPr>
              <w:t>14.08.2019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Pr="00036270" w:rsidRDefault="00907DDA" w:rsidP="000A3B27">
            <w:pPr>
              <w:pStyle w:val="Footer"/>
              <w:jc w:val="both"/>
              <w:rPr>
                <w:sz w:val="28"/>
                <w:szCs w:val="28"/>
                <w:lang w:val="uk-UA" w:eastAsia="en-US"/>
              </w:rPr>
            </w:pPr>
            <w:r>
              <w:rPr>
                <w:sz w:val="28"/>
                <w:szCs w:val="28"/>
                <w:lang w:val="uk-UA" w:eastAsia="en-US"/>
              </w:rPr>
              <w:t xml:space="preserve">Про внесення змін до розпорядження райдержадміністрації від 31.07.2019            № 205/02-08/19 </w:t>
            </w:r>
            <w:r w:rsidRPr="00036270">
              <w:rPr>
                <w:sz w:val="28"/>
                <w:szCs w:val="28"/>
                <w:lang w:val="uk-UA" w:eastAsia="en-US"/>
              </w:rPr>
              <w:t>“</w:t>
            </w:r>
            <w:r>
              <w:rPr>
                <w:sz w:val="28"/>
                <w:szCs w:val="28"/>
                <w:lang w:val="uk-UA" w:eastAsia="en-US"/>
              </w:rPr>
              <w:t>Про уточнення субвенції</w:t>
            </w:r>
            <w:r w:rsidRPr="00036270">
              <w:rPr>
                <w:sz w:val="28"/>
                <w:szCs w:val="28"/>
                <w:lang w:val="uk-UA" w:eastAsia="en-US"/>
              </w:rPr>
              <w:t>”</w:t>
            </w:r>
          </w:p>
        </w:tc>
        <w:tc>
          <w:tcPr>
            <w:tcW w:w="1741" w:type="dxa"/>
          </w:tcPr>
          <w:p w:rsidR="00907DDA" w:rsidRPr="00786D60" w:rsidRDefault="00907DDA" w:rsidP="000A3B27">
            <w:pPr>
              <w:spacing w:line="256" w:lineRule="auto"/>
              <w:ind w:left="-83" w:right="-72"/>
              <w:rPr>
                <w:sz w:val="28"/>
                <w:szCs w:val="28"/>
                <w:lang w:val="en-US" w:eastAsia="en-US"/>
              </w:rPr>
            </w:pPr>
            <w:r>
              <w:rPr>
                <w:sz w:val="28"/>
                <w:szCs w:val="28"/>
                <w:lang w:val="en-US" w:eastAsia="en-US"/>
              </w:rPr>
              <w:t>216/02-08/19</w:t>
            </w:r>
          </w:p>
        </w:tc>
        <w:tc>
          <w:tcPr>
            <w:tcW w:w="1621" w:type="dxa"/>
          </w:tcPr>
          <w:p w:rsidR="00907DDA" w:rsidRPr="00786D60" w:rsidRDefault="00907DDA" w:rsidP="000A3B27">
            <w:pPr>
              <w:pStyle w:val="Title"/>
              <w:tabs>
                <w:tab w:val="center" w:pos="702"/>
              </w:tabs>
              <w:spacing w:line="360" w:lineRule="auto"/>
              <w:rPr>
                <w:sz w:val="28"/>
                <w:szCs w:val="28"/>
                <w:lang w:eastAsia="en-US"/>
              </w:rPr>
            </w:pPr>
            <w:r>
              <w:rPr>
                <w:sz w:val="28"/>
                <w:szCs w:val="28"/>
                <w:lang w:val="en-US" w:eastAsia="en-US"/>
              </w:rPr>
              <w:t>14.08.2019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Default="00907DDA" w:rsidP="000A3B27">
            <w:pPr>
              <w:pStyle w:val="Footer"/>
              <w:jc w:val="both"/>
              <w:rPr>
                <w:sz w:val="28"/>
                <w:szCs w:val="28"/>
                <w:lang w:val="uk-UA" w:eastAsia="en-US"/>
              </w:rPr>
            </w:pPr>
            <w:r>
              <w:rPr>
                <w:sz w:val="28"/>
                <w:szCs w:val="28"/>
                <w:lang w:val="uk-UA" w:eastAsia="en-US"/>
              </w:rPr>
              <w:t>Про внесення змін до показників районного бюджету</w:t>
            </w:r>
          </w:p>
        </w:tc>
        <w:tc>
          <w:tcPr>
            <w:tcW w:w="1741" w:type="dxa"/>
          </w:tcPr>
          <w:p w:rsidR="00907DDA" w:rsidRDefault="00907DDA" w:rsidP="000A3B27">
            <w:pPr>
              <w:spacing w:line="256" w:lineRule="auto"/>
              <w:ind w:left="-83" w:right="-72"/>
              <w:rPr>
                <w:sz w:val="28"/>
                <w:szCs w:val="28"/>
                <w:lang w:eastAsia="en-US"/>
              </w:rPr>
            </w:pPr>
            <w:r>
              <w:rPr>
                <w:sz w:val="28"/>
                <w:szCs w:val="28"/>
                <w:lang w:eastAsia="en-US"/>
              </w:rPr>
              <w:t>217/02-08/19</w:t>
            </w:r>
          </w:p>
        </w:tc>
        <w:tc>
          <w:tcPr>
            <w:tcW w:w="1621" w:type="dxa"/>
          </w:tcPr>
          <w:p w:rsidR="00907DDA" w:rsidRDefault="00907DDA" w:rsidP="000A3B27">
            <w:pPr>
              <w:pStyle w:val="Title"/>
              <w:tabs>
                <w:tab w:val="center" w:pos="702"/>
              </w:tabs>
              <w:spacing w:line="360" w:lineRule="auto"/>
              <w:rPr>
                <w:sz w:val="28"/>
                <w:szCs w:val="28"/>
                <w:lang w:eastAsia="en-US"/>
              </w:rPr>
            </w:pPr>
            <w:r>
              <w:rPr>
                <w:sz w:val="28"/>
                <w:szCs w:val="28"/>
                <w:lang w:eastAsia="en-US"/>
              </w:rPr>
              <w:t>14.08.2019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Default="00907DDA" w:rsidP="00E748CD">
            <w:pPr>
              <w:pStyle w:val="Footer"/>
              <w:jc w:val="both"/>
              <w:rPr>
                <w:sz w:val="28"/>
                <w:szCs w:val="28"/>
                <w:lang w:val="uk-UA" w:eastAsia="en-US"/>
              </w:rPr>
            </w:pPr>
            <w:r>
              <w:rPr>
                <w:sz w:val="28"/>
                <w:szCs w:val="28"/>
                <w:lang w:val="uk-UA" w:eastAsia="en-US"/>
              </w:rPr>
              <w:t>Про розроблення детального плану території по зміні цільового призначення земельної ділянки з ведення особистого селянського господарства під індивідуальне садівництво на території Новояричівської селищної ради (за межами населеного пункту)</w:t>
            </w:r>
          </w:p>
        </w:tc>
        <w:tc>
          <w:tcPr>
            <w:tcW w:w="1741" w:type="dxa"/>
          </w:tcPr>
          <w:p w:rsidR="00907DDA" w:rsidRDefault="00907DDA" w:rsidP="00D40ADA">
            <w:pPr>
              <w:spacing w:line="256" w:lineRule="auto"/>
              <w:ind w:left="-83" w:right="-72"/>
              <w:rPr>
                <w:sz w:val="28"/>
                <w:szCs w:val="28"/>
                <w:lang w:eastAsia="en-US"/>
              </w:rPr>
            </w:pPr>
            <w:r>
              <w:rPr>
                <w:sz w:val="28"/>
                <w:szCs w:val="28"/>
                <w:lang w:eastAsia="en-US"/>
              </w:rPr>
              <w:t>218/02-08/19</w:t>
            </w:r>
          </w:p>
        </w:tc>
        <w:tc>
          <w:tcPr>
            <w:tcW w:w="1621" w:type="dxa"/>
          </w:tcPr>
          <w:p w:rsidR="00907DDA" w:rsidRDefault="00907DDA" w:rsidP="00BE2F5A">
            <w:pPr>
              <w:pStyle w:val="Title"/>
              <w:tabs>
                <w:tab w:val="center" w:pos="702"/>
              </w:tabs>
              <w:spacing w:line="360" w:lineRule="auto"/>
              <w:rPr>
                <w:sz w:val="28"/>
                <w:szCs w:val="28"/>
                <w:lang w:eastAsia="en-US"/>
              </w:rPr>
            </w:pPr>
            <w:r>
              <w:rPr>
                <w:sz w:val="28"/>
                <w:szCs w:val="28"/>
                <w:lang w:eastAsia="en-US"/>
              </w:rPr>
              <w:t>16.08.2019</w:t>
            </w:r>
          </w:p>
        </w:tc>
        <w:tc>
          <w:tcPr>
            <w:tcW w:w="1606" w:type="dxa"/>
          </w:tcPr>
          <w:p w:rsidR="00907DDA" w:rsidRDefault="00907DDA">
            <w:pPr>
              <w:pStyle w:val="Title"/>
              <w:spacing w:line="360" w:lineRule="auto"/>
              <w:rPr>
                <w:sz w:val="28"/>
                <w:szCs w:val="28"/>
                <w:lang w:eastAsia="en-US"/>
              </w:rPr>
            </w:pPr>
          </w:p>
        </w:tc>
      </w:tr>
      <w:tr w:rsidR="00907DDA" w:rsidTr="00607C00">
        <w:trPr>
          <w:trHeight w:val="1372"/>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Default="00907DDA" w:rsidP="00DB1821">
            <w:pPr>
              <w:pStyle w:val="Footer"/>
              <w:jc w:val="both"/>
              <w:rPr>
                <w:sz w:val="28"/>
                <w:szCs w:val="28"/>
                <w:lang w:val="uk-UA" w:eastAsia="en-US"/>
              </w:rPr>
            </w:pPr>
            <w:r>
              <w:rPr>
                <w:sz w:val="28"/>
                <w:szCs w:val="28"/>
                <w:lang w:val="uk-UA" w:eastAsia="en-US"/>
              </w:rPr>
              <w:t>Про затвердження детального плану території для обслуговування  нежитлової будівлі (столярний цех) що розташована на території Дідилівської сільської ради по вул.. Т.Шевченка,326 Кам</w:t>
            </w:r>
            <w:r w:rsidRPr="00DB1821">
              <w:rPr>
                <w:sz w:val="28"/>
                <w:szCs w:val="28"/>
                <w:lang w:eastAsia="en-US"/>
              </w:rPr>
              <w:t>’</w:t>
            </w:r>
            <w:r>
              <w:rPr>
                <w:sz w:val="28"/>
                <w:szCs w:val="28"/>
                <w:lang w:val="uk-UA" w:eastAsia="en-US"/>
              </w:rPr>
              <w:t>янка-Бузького району Львівської області (за межами населеного пункту)</w:t>
            </w:r>
          </w:p>
        </w:tc>
        <w:tc>
          <w:tcPr>
            <w:tcW w:w="1741" w:type="dxa"/>
          </w:tcPr>
          <w:p w:rsidR="00907DDA" w:rsidRDefault="00907DDA" w:rsidP="00607C00">
            <w:pPr>
              <w:spacing w:line="256" w:lineRule="auto"/>
              <w:ind w:left="-83" w:right="-72"/>
              <w:rPr>
                <w:sz w:val="28"/>
                <w:szCs w:val="28"/>
                <w:lang w:eastAsia="en-US"/>
              </w:rPr>
            </w:pPr>
            <w:r>
              <w:rPr>
                <w:sz w:val="28"/>
                <w:szCs w:val="28"/>
                <w:lang w:eastAsia="en-US"/>
              </w:rPr>
              <w:t>219/02-08/19</w:t>
            </w:r>
          </w:p>
        </w:tc>
        <w:tc>
          <w:tcPr>
            <w:tcW w:w="1621" w:type="dxa"/>
          </w:tcPr>
          <w:p w:rsidR="00907DDA" w:rsidRDefault="00907DDA" w:rsidP="005F57E2">
            <w:pPr>
              <w:pStyle w:val="Title"/>
              <w:tabs>
                <w:tab w:val="center" w:pos="702"/>
              </w:tabs>
              <w:spacing w:line="360" w:lineRule="auto"/>
              <w:rPr>
                <w:sz w:val="28"/>
                <w:szCs w:val="28"/>
                <w:lang w:eastAsia="en-US"/>
              </w:rPr>
            </w:pPr>
            <w:r>
              <w:rPr>
                <w:sz w:val="28"/>
                <w:szCs w:val="28"/>
                <w:lang w:eastAsia="en-US"/>
              </w:rPr>
              <w:t>19.08.2019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Pr="00842AAE" w:rsidRDefault="00907DDA" w:rsidP="0072581B">
            <w:pPr>
              <w:pStyle w:val="Footer"/>
              <w:jc w:val="both"/>
              <w:rPr>
                <w:sz w:val="28"/>
                <w:szCs w:val="28"/>
                <w:lang w:val="uk-UA" w:eastAsia="en-US"/>
              </w:rPr>
            </w:pPr>
            <w:r>
              <w:rPr>
                <w:sz w:val="28"/>
                <w:szCs w:val="28"/>
                <w:lang w:val="uk-UA" w:eastAsia="en-US"/>
              </w:rPr>
              <w:t>Про внесення змін до показників районного бюджету</w:t>
            </w:r>
          </w:p>
        </w:tc>
        <w:tc>
          <w:tcPr>
            <w:tcW w:w="1741" w:type="dxa"/>
          </w:tcPr>
          <w:p w:rsidR="00907DDA" w:rsidRDefault="00907DDA" w:rsidP="006B4CD5">
            <w:pPr>
              <w:spacing w:line="256" w:lineRule="auto"/>
              <w:ind w:left="-83" w:right="-72"/>
              <w:rPr>
                <w:sz w:val="28"/>
                <w:szCs w:val="28"/>
                <w:lang w:eastAsia="en-US"/>
              </w:rPr>
            </w:pPr>
            <w:r>
              <w:rPr>
                <w:sz w:val="28"/>
                <w:szCs w:val="28"/>
                <w:lang w:eastAsia="en-US"/>
              </w:rPr>
              <w:t>220/02-08/19</w:t>
            </w:r>
          </w:p>
        </w:tc>
        <w:tc>
          <w:tcPr>
            <w:tcW w:w="1621" w:type="dxa"/>
          </w:tcPr>
          <w:p w:rsidR="00907DDA" w:rsidRDefault="00907DDA" w:rsidP="006B4CD5">
            <w:pPr>
              <w:pStyle w:val="Title"/>
              <w:tabs>
                <w:tab w:val="center" w:pos="702"/>
              </w:tabs>
              <w:spacing w:line="360" w:lineRule="auto"/>
              <w:rPr>
                <w:sz w:val="28"/>
                <w:szCs w:val="28"/>
                <w:lang w:eastAsia="en-US"/>
              </w:rPr>
            </w:pPr>
            <w:r>
              <w:rPr>
                <w:sz w:val="28"/>
                <w:szCs w:val="28"/>
                <w:lang w:eastAsia="en-US"/>
              </w:rPr>
              <w:t>21.08.2019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Default="00907DDA" w:rsidP="0072581B">
            <w:pPr>
              <w:pStyle w:val="Footer"/>
              <w:jc w:val="both"/>
              <w:rPr>
                <w:sz w:val="28"/>
                <w:szCs w:val="28"/>
                <w:lang w:val="uk-UA" w:eastAsia="en-US"/>
              </w:rPr>
            </w:pPr>
            <w:r>
              <w:rPr>
                <w:sz w:val="28"/>
                <w:szCs w:val="28"/>
                <w:lang w:val="uk-UA" w:eastAsia="en-US"/>
              </w:rPr>
              <w:t>Про внесення змін до показників районного бюджету</w:t>
            </w:r>
          </w:p>
        </w:tc>
        <w:tc>
          <w:tcPr>
            <w:tcW w:w="1741" w:type="dxa"/>
          </w:tcPr>
          <w:p w:rsidR="00907DDA" w:rsidRDefault="00907DDA" w:rsidP="000E384D">
            <w:pPr>
              <w:spacing w:line="256" w:lineRule="auto"/>
              <w:ind w:left="-83" w:right="-72"/>
              <w:rPr>
                <w:sz w:val="28"/>
                <w:szCs w:val="28"/>
                <w:lang w:eastAsia="en-US"/>
              </w:rPr>
            </w:pPr>
            <w:r>
              <w:rPr>
                <w:sz w:val="28"/>
                <w:szCs w:val="28"/>
                <w:lang w:eastAsia="en-US"/>
              </w:rPr>
              <w:t>221/02-08/19</w:t>
            </w:r>
          </w:p>
        </w:tc>
        <w:tc>
          <w:tcPr>
            <w:tcW w:w="1621" w:type="dxa"/>
          </w:tcPr>
          <w:p w:rsidR="00907DDA" w:rsidRDefault="00907DDA" w:rsidP="00453691">
            <w:pPr>
              <w:pStyle w:val="Title"/>
              <w:tabs>
                <w:tab w:val="center" w:pos="702"/>
              </w:tabs>
              <w:spacing w:line="360" w:lineRule="auto"/>
              <w:rPr>
                <w:sz w:val="28"/>
                <w:szCs w:val="28"/>
                <w:lang w:eastAsia="en-US"/>
              </w:rPr>
            </w:pPr>
            <w:r>
              <w:rPr>
                <w:sz w:val="28"/>
                <w:szCs w:val="28"/>
                <w:lang w:eastAsia="en-US"/>
              </w:rPr>
              <w:t>21.08.2019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Default="00907DDA" w:rsidP="009E0E2E">
            <w:pPr>
              <w:pStyle w:val="Footer"/>
              <w:jc w:val="both"/>
              <w:rPr>
                <w:sz w:val="28"/>
                <w:szCs w:val="28"/>
                <w:lang w:val="uk-UA" w:eastAsia="en-US"/>
              </w:rPr>
            </w:pPr>
            <w:r>
              <w:rPr>
                <w:sz w:val="28"/>
                <w:szCs w:val="28"/>
                <w:lang w:val="uk-UA" w:eastAsia="en-US"/>
              </w:rPr>
              <w:t>Про затвердження проекту землеустрою щодо відведення земельної ділянки по зміні цільового призначення Вороблевському Василю Івановичу на території Старояричівської сільської ради</w:t>
            </w:r>
          </w:p>
        </w:tc>
        <w:tc>
          <w:tcPr>
            <w:tcW w:w="1741" w:type="dxa"/>
          </w:tcPr>
          <w:p w:rsidR="00907DDA" w:rsidRDefault="00907DDA" w:rsidP="009E0E2E">
            <w:pPr>
              <w:spacing w:line="256" w:lineRule="auto"/>
              <w:ind w:left="-83" w:right="-72"/>
              <w:rPr>
                <w:sz w:val="28"/>
                <w:szCs w:val="28"/>
                <w:lang w:eastAsia="en-US"/>
              </w:rPr>
            </w:pPr>
            <w:r>
              <w:rPr>
                <w:sz w:val="28"/>
                <w:szCs w:val="28"/>
                <w:lang w:eastAsia="en-US"/>
              </w:rPr>
              <w:t>222/02-08/19</w:t>
            </w:r>
          </w:p>
        </w:tc>
        <w:tc>
          <w:tcPr>
            <w:tcW w:w="1621" w:type="dxa"/>
          </w:tcPr>
          <w:p w:rsidR="00907DDA" w:rsidRDefault="00907DDA" w:rsidP="007269EA">
            <w:pPr>
              <w:pStyle w:val="Title"/>
              <w:tabs>
                <w:tab w:val="center" w:pos="702"/>
              </w:tabs>
              <w:spacing w:line="360" w:lineRule="auto"/>
              <w:rPr>
                <w:sz w:val="28"/>
                <w:szCs w:val="28"/>
                <w:lang w:eastAsia="en-US"/>
              </w:rPr>
            </w:pPr>
            <w:r>
              <w:rPr>
                <w:sz w:val="28"/>
                <w:szCs w:val="28"/>
                <w:lang w:eastAsia="en-US"/>
              </w:rPr>
              <w:t>21.08.2019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Default="00907DDA" w:rsidP="00A55C7A">
            <w:pPr>
              <w:pStyle w:val="Footer"/>
              <w:jc w:val="both"/>
              <w:rPr>
                <w:sz w:val="28"/>
                <w:szCs w:val="28"/>
                <w:lang w:val="uk-UA" w:eastAsia="en-US"/>
              </w:rPr>
            </w:pPr>
            <w:r>
              <w:rPr>
                <w:sz w:val="28"/>
                <w:szCs w:val="28"/>
                <w:lang w:val="uk-UA" w:eastAsia="en-US"/>
              </w:rPr>
              <w:t>Про затв6ердження Положення про відділ правового забезпечення, взаємодії з правоохоронними органами оборонної та мобілізаційної роботи апарату Кам</w:t>
            </w:r>
            <w:r w:rsidRPr="009E0E2E">
              <w:rPr>
                <w:sz w:val="28"/>
                <w:szCs w:val="28"/>
                <w:lang w:val="uk-UA" w:eastAsia="en-US"/>
              </w:rPr>
              <w:t>’</w:t>
            </w:r>
            <w:r>
              <w:rPr>
                <w:sz w:val="28"/>
                <w:szCs w:val="28"/>
                <w:lang w:val="uk-UA" w:eastAsia="en-US"/>
              </w:rPr>
              <w:t>янка-Бузької районної державної адміністрації</w:t>
            </w:r>
          </w:p>
        </w:tc>
        <w:tc>
          <w:tcPr>
            <w:tcW w:w="1741" w:type="dxa"/>
          </w:tcPr>
          <w:p w:rsidR="00907DDA" w:rsidRDefault="00907DDA" w:rsidP="009E0E2E">
            <w:pPr>
              <w:spacing w:line="256" w:lineRule="auto"/>
              <w:ind w:left="-83" w:right="-72"/>
              <w:rPr>
                <w:sz w:val="28"/>
                <w:szCs w:val="28"/>
                <w:lang w:eastAsia="en-US"/>
              </w:rPr>
            </w:pPr>
            <w:r>
              <w:rPr>
                <w:sz w:val="28"/>
                <w:szCs w:val="28"/>
                <w:lang w:eastAsia="en-US"/>
              </w:rPr>
              <w:t>223/02-08/19</w:t>
            </w:r>
          </w:p>
        </w:tc>
        <w:tc>
          <w:tcPr>
            <w:tcW w:w="1621" w:type="dxa"/>
          </w:tcPr>
          <w:p w:rsidR="00907DDA" w:rsidRDefault="00907DDA" w:rsidP="007269EA">
            <w:pPr>
              <w:pStyle w:val="Title"/>
              <w:tabs>
                <w:tab w:val="center" w:pos="702"/>
              </w:tabs>
              <w:spacing w:line="360" w:lineRule="auto"/>
              <w:rPr>
                <w:sz w:val="28"/>
                <w:szCs w:val="28"/>
                <w:lang w:eastAsia="en-US"/>
              </w:rPr>
            </w:pPr>
            <w:r>
              <w:rPr>
                <w:sz w:val="28"/>
                <w:szCs w:val="28"/>
                <w:lang w:eastAsia="en-US"/>
              </w:rPr>
              <w:t>21.08.2019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Pr="009E0E2E" w:rsidRDefault="00907DDA" w:rsidP="00A55C7A">
            <w:pPr>
              <w:pStyle w:val="Footer"/>
              <w:jc w:val="both"/>
              <w:rPr>
                <w:sz w:val="28"/>
                <w:szCs w:val="28"/>
                <w:lang w:val="uk-UA" w:eastAsia="en-US"/>
              </w:rPr>
            </w:pPr>
            <w:r>
              <w:rPr>
                <w:sz w:val="28"/>
                <w:szCs w:val="28"/>
                <w:lang w:val="uk-UA" w:eastAsia="en-US"/>
              </w:rPr>
              <w:t>Про нагородження</w:t>
            </w:r>
          </w:p>
        </w:tc>
        <w:tc>
          <w:tcPr>
            <w:tcW w:w="1741" w:type="dxa"/>
          </w:tcPr>
          <w:p w:rsidR="00907DDA" w:rsidRDefault="00907DDA" w:rsidP="009E0E2E">
            <w:pPr>
              <w:spacing w:line="256" w:lineRule="auto"/>
              <w:ind w:left="-83" w:right="-72"/>
              <w:rPr>
                <w:sz w:val="28"/>
                <w:szCs w:val="28"/>
                <w:lang w:eastAsia="en-US"/>
              </w:rPr>
            </w:pPr>
            <w:r>
              <w:rPr>
                <w:sz w:val="28"/>
                <w:szCs w:val="28"/>
                <w:lang w:eastAsia="en-US"/>
              </w:rPr>
              <w:t>22</w:t>
            </w:r>
            <w:r>
              <w:rPr>
                <w:sz w:val="28"/>
                <w:szCs w:val="28"/>
                <w:lang w:val="en-US" w:eastAsia="en-US"/>
              </w:rPr>
              <w:t>4</w:t>
            </w:r>
            <w:r>
              <w:rPr>
                <w:sz w:val="28"/>
                <w:szCs w:val="28"/>
                <w:lang w:eastAsia="en-US"/>
              </w:rPr>
              <w:t>/02-08/19</w:t>
            </w:r>
          </w:p>
        </w:tc>
        <w:tc>
          <w:tcPr>
            <w:tcW w:w="1621" w:type="dxa"/>
          </w:tcPr>
          <w:p w:rsidR="00907DDA" w:rsidRDefault="00907DDA" w:rsidP="009E0E2E">
            <w:pPr>
              <w:pStyle w:val="Title"/>
              <w:tabs>
                <w:tab w:val="center" w:pos="702"/>
              </w:tabs>
              <w:spacing w:line="360" w:lineRule="auto"/>
              <w:rPr>
                <w:sz w:val="28"/>
                <w:szCs w:val="28"/>
                <w:lang w:eastAsia="en-US"/>
              </w:rPr>
            </w:pPr>
            <w:r>
              <w:rPr>
                <w:sz w:val="28"/>
                <w:szCs w:val="28"/>
                <w:lang w:eastAsia="en-US"/>
              </w:rPr>
              <w:t>2</w:t>
            </w:r>
            <w:r>
              <w:rPr>
                <w:sz w:val="28"/>
                <w:szCs w:val="28"/>
                <w:lang w:val="en-US" w:eastAsia="en-US"/>
              </w:rPr>
              <w:t>2</w:t>
            </w:r>
            <w:r>
              <w:rPr>
                <w:sz w:val="28"/>
                <w:szCs w:val="28"/>
                <w:lang w:eastAsia="en-US"/>
              </w:rPr>
              <w:t>.08.2019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Pr="00D92B70" w:rsidRDefault="00907DDA" w:rsidP="00D92B70">
            <w:pPr>
              <w:pStyle w:val="Footer"/>
              <w:jc w:val="both"/>
              <w:rPr>
                <w:sz w:val="28"/>
                <w:szCs w:val="28"/>
                <w:lang w:val="uk-UA" w:eastAsia="en-US"/>
              </w:rPr>
            </w:pPr>
            <w:r>
              <w:rPr>
                <w:sz w:val="28"/>
                <w:szCs w:val="28"/>
                <w:lang w:val="uk-UA" w:eastAsia="en-US"/>
              </w:rPr>
              <w:t xml:space="preserve">Про участь у </w:t>
            </w:r>
            <w:r>
              <w:rPr>
                <w:sz w:val="28"/>
                <w:szCs w:val="28"/>
                <w:lang w:val="en-US" w:eastAsia="en-US"/>
              </w:rPr>
              <w:t>XXXII</w:t>
            </w:r>
            <w:r w:rsidRPr="00D92B70">
              <w:rPr>
                <w:sz w:val="28"/>
                <w:szCs w:val="28"/>
                <w:lang w:eastAsia="en-US"/>
              </w:rPr>
              <w:t>Спартакіаді Львівщини для людей з ін</w:t>
            </w:r>
            <w:r>
              <w:rPr>
                <w:sz w:val="28"/>
                <w:szCs w:val="28"/>
                <w:lang w:val="uk-UA" w:eastAsia="en-US"/>
              </w:rPr>
              <w:t>валідністю</w:t>
            </w:r>
          </w:p>
        </w:tc>
        <w:tc>
          <w:tcPr>
            <w:tcW w:w="1741" w:type="dxa"/>
          </w:tcPr>
          <w:p w:rsidR="00907DDA" w:rsidRDefault="00907DDA" w:rsidP="00D92B70">
            <w:pPr>
              <w:spacing w:line="256" w:lineRule="auto"/>
              <w:ind w:left="-83" w:right="-72"/>
              <w:rPr>
                <w:sz w:val="28"/>
                <w:szCs w:val="28"/>
                <w:lang w:eastAsia="en-US"/>
              </w:rPr>
            </w:pPr>
            <w:r>
              <w:rPr>
                <w:sz w:val="28"/>
                <w:szCs w:val="28"/>
                <w:lang w:eastAsia="en-US"/>
              </w:rPr>
              <w:t>225/02-08/19</w:t>
            </w:r>
          </w:p>
        </w:tc>
        <w:tc>
          <w:tcPr>
            <w:tcW w:w="1621" w:type="dxa"/>
          </w:tcPr>
          <w:p w:rsidR="00907DDA" w:rsidRDefault="00907DDA" w:rsidP="00D92B70">
            <w:pPr>
              <w:pStyle w:val="Title"/>
              <w:tabs>
                <w:tab w:val="center" w:pos="702"/>
              </w:tabs>
              <w:spacing w:line="360" w:lineRule="auto"/>
              <w:rPr>
                <w:sz w:val="28"/>
                <w:szCs w:val="28"/>
                <w:lang w:eastAsia="en-US"/>
              </w:rPr>
            </w:pPr>
            <w:r>
              <w:rPr>
                <w:sz w:val="28"/>
                <w:szCs w:val="28"/>
                <w:lang w:eastAsia="en-US"/>
              </w:rPr>
              <w:t>23</w:t>
            </w:r>
            <w:bookmarkStart w:id="0" w:name="_GoBack"/>
            <w:bookmarkEnd w:id="0"/>
            <w:r>
              <w:rPr>
                <w:sz w:val="28"/>
                <w:szCs w:val="28"/>
                <w:lang w:eastAsia="en-US"/>
              </w:rPr>
              <w:t>.08.2019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Default="00907DDA" w:rsidP="0072581B">
            <w:pPr>
              <w:pStyle w:val="Footer"/>
              <w:jc w:val="both"/>
              <w:rPr>
                <w:sz w:val="28"/>
                <w:szCs w:val="28"/>
                <w:lang w:val="uk-UA" w:eastAsia="en-US"/>
              </w:rPr>
            </w:pPr>
            <w:r>
              <w:rPr>
                <w:sz w:val="28"/>
                <w:szCs w:val="28"/>
                <w:lang w:val="uk-UA" w:eastAsia="en-US"/>
              </w:rPr>
              <w:t>Про надання дозволу на вчинення правочину</w:t>
            </w:r>
          </w:p>
        </w:tc>
        <w:tc>
          <w:tcPr>
            <w:tcW w:w="1741" w:type="dxa"/>
          </w:tcPr>
          <w:p w:rsidR="00907DDA" w:rsidRDefault="00907DDA" w:rsidP="00697F9A">
            <w:pPr>
              <w:spacing w:line="256" w:lineRule="auto"/>
              <w:ind w:left="-83" w:right="-72"/>
              <w:rPr>
                <w:sz w:val="28"/>
                <w:szCs w:val="28"/>
                <w:lang w:eastAsia="en-US"/>
              </w:rPr>
            </w:pPr>
            <w:r>
              <w:rPr>
                <w:sz w:val="28"/>
                <w:szCs w:val="28"/>
                <w:lang w:eastAsia="en-US"/>
              </w:rPr>
              <w:t>226/02-08/19</w:t>
            </w:r>
          </w:p>
        </w:tc>
        <w:tc>
          <w:tcPr>
            <w:tcW w:w="1621" w:type="dxa"/>
          </w:tcPr>
          <w:p w:rsidR="00907DDA" w:rsidRDefault="00907DDA" w:rsidP="00697F9A">
            <w:pPr>
              <w:pStyle w:val="Title"/>
              <w:tabs>
                <w:tab w:val="center" w:pos="702"/>
              </w:tabs>
              <w:spacing w:line="360" w:lineRule="auto"/>
              <w:rPr>
                <w:sz w:val="28"/>
                <w:szCs w:val="28"/>
                <w:lang w:eastAsia="en-US"/>
              </w:rPr>
            </w:pPr>
            <w:r>
              <w:rPr>
                <w:sz w:val="28"/>
                <w:szCs w:val="28"/>
                <w:lang w:eastAsia="en-US"/>
              </w:rPr>
              <w:t>23.08.2019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Default="00907DDA" w:rsidP="0072581B">
            <w:pPr>
              <w:pStyle w:val="Footer"/>
              <w:jc w:val="both"/>
              <w:rPr>
                <w:sz w:val="28"/>
                <w:szCs w:val="28"/>
                <w:lang w:val="uk-UA" w:eastAsia="en-US"/>
              </w:rPr>
            </w:pPr>
            <w:r>
              <w:rPr>
                <w:sz w:val="28"/>
                <w:szCs w:val="28"/>
                <w:lang w:val="uk-UA" w:eastAsia="en-US"/>
              </w:rPr>
              <w:t>Про організацію проведення у 2019 році Всеукраїнського профілактичного заходу «Урок»</w:t>
            </w:r>
          </w:p>
        </w:tc>
        <w:tc>
          <w:tcPr>
            <w:tcW w:w="1741" w:type="dxa"/>
          </w:tcPr>
          <w:p w:rsidR="00907DDA" w:rsidRDefault="00907DDA" w:rsidP="004150C1">
            <w:pPr>
              <w:spacing w:line="256" w:lineRule="auto"/>
              <w:ind w:left="-83" w:right="-72"/>
              <w:rPr>
                <w:sz w:val="28"/>
                <w:szCs w:val="28"/>
                <w:lang w:eastAsia="en-US"/>
              </w:rPr>
            </w:pPr>
            <w:r>
              <w:rPr>
                <w:sz w:val="28"/>
                <w:szCs w:val="28"/>
                <w:lang w:eastAsia="en-US"/>
              </w:rPr>
              <w:t>227/02-08/19</w:t>
            </w:r>
          </w:p>
        </w:tc>
        <w:tc>
          <w:tcPr>
            <w:tcW w:w="1621" w:type="dxa"/>
          </w:tcPr>
          <w:p w:rsidR="00907DDA" w:rsidRDefault="00907DDA" w:rsidP="004150C1">
            <w:pPr>
              <w:pStyle w:val="Title"/>
              <w:tabs>
                <w:tab w:val="center" w:pos="702"/>
              </w:tabs>
              <w:spacing w:line="360" w:lineRule="auto"/>
              <w:rPr>
                <w:sz w:val="28"/>
                <w:szCs w:val="28"/>
                <w:lang w:eastAsia="en-US"/>
              </w:rPr>
            </w:pPr>
            <w:r>
              <w:rPr>
                <w:sz w:val="28"/>
                <w:szCs w:val="28"/>
                <w:lang w:eastAsia="en-US"/>
              </w:rPr>
              <w:t>27.08.2019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Pr="00F669F0" w:rsidRDefault="00907DDA" w:rsidP="00ED5015">
            <w:pPr>
              <w:pStyle w:val="Footer"/>
              <w:jc w:val="both"/>
              <w:rPr>
                <w:sz w:val="28"/>
                <w:szCs w:val="28"/>
                <w:lang w:val="uk-UA" w:eastAsia="en-US"/>
              </w:rPr>
            </w:pPr>
            <w:r>
              <w:rPr>
                <w:sz w:val="28"/>
                <w:szCs w:val="28"/>
                <w:lang w:val="uk-UA" w:eastAsia="en-US"/>
              </w:rPr>
              <w:t>Про встановлення опіки над житлом дітей, позбавлених батьківського піклування</w:t>
            </w:r>
          </w:p>
        </w:tc>
        <w:tc>
          <w:tcPr>
            <w:tcW w:w="1741" w:type="dxa"/>
          </w:tcPr>
          <w:p w:rsidR="00907DDA" w:rsidRDefault="00907DDA" w:rsidP="004F14B2">
            <w:pPr>
              <w:spacing w:line="256" w:lineRule="auto"/>
              <w:ind w:left="-83" w:right="-72"/>
              <w:rPr>
                <w:sz w:val="28"/>
                <w:szCs w:val="28"/>
                <w:lang w:eastAsia="en-US"/>
              </w:rPr>
            </w:pPr>
            <w:r>
              <w:rPr>
                <w:sz w:val="28"/>
                <w:szCs w:val="28"/>
                <w:lang w:eastAsia="en-US"/>
              </w:rPr>
              <w:t>228/02-08/19</w:t>
            </w:r>
          </w:p>
        </w:tc>
        <w:tc>
          <w:tcPr>
            <w:tcW w:w="1621" w:type="dxa"/>
          </w:tcPr>
          <w:p w:rsidR="00907DDA" w:rsidRDefault="00907DDA" w:rsidP="004F14B2">
            <w:pPr>
              <w:pStyle w:val="Title"/>
              <w:tabs>
                <w:tab w:val="center" w:pos="702"/>
              </w:tabs>
              <w:spacing w:line="360" w:lineRule="auto"/>
              <w:rPr>
                <w:sz w:val="28"/>
                <w:szCs w:val="28"/>
                <w:lang w:eastAsia="en-US"/>
              </w:rPr>
            </w:pPr>
            <w:r>
              <w:rPr>
                <w:sz w:val="28"/>
                <w:szCs w:val="28"/>
                <w:lang w:eastAsia="en-US"/>
              </w:rPr>
              <w:t>27.08.2019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Default="00907DDA" w:rsidP="00ED5015">
            <w:pPr>
              <w:pStyle w:val="Footer"/>
              <w:jc w:val="both"/>
              <w:rPr>
                <w:sz w:val="28"/>
                <w:szCs w:val="28"/>
                <w:lang w:val="uk-UA" w:eastAsia="en-US"/>
              </w:rPr>
            </w:pPr>
            <w:r>
              <w:rPr>
                <w:sz w:val="28"/>
                <w:szCs w:val="28"/>
                <w:lang w:val="uk-UA" w:eastAsia="en-US"/>
              </w:rPr>
              <w:t>Про внесення змін до показників спеціального фонду Державного бюджету за КПКВ 7831010 «Здійснення виконавчої влади у Львівській області» на 2019 рік</w:t>
            </w:r>
          </w:p>
        </w:tc>
        <w:tc>
          <w:tcPr>
            <w:tcW w:w="1741" w:type="dxa"/>
          </w:tcPr>
          <w:p w:rsidR="00907DDA" w:rsidRDefault="00907DDA" w:rsidP="00F34997">
            <w:pPr>
              <w:spacing w:line="256" w:lineRule="auto"/>
              <w:ind w:left="-83" w:right="-72"/>
              <w:rPr>
                <w:sz w:val="28"/>
                <w:szCs w:val="28"/>
                <w:lang w:eastAsia="en-US"/>
              </w:rPr>
            </w:pPr>
            <w:r>
              <w:rPr>
                <w:sz w:val="28"/>
                <w:szCs w:val="28"/>
                <w:lang w:eastAsia="en-US"/>
              </w:rPr>
              <w:t>229/02-08/19</w:t>
            </w:r>
          </w:p>
        </w:tc>
        <w:tc>
          <w:tcPr>
            <w:tcW w:w="1621" w:type="dxa"/>
          </w:tcPr>
          <w:p w:rsidR="00907DDA" w:rsidRDefault="00907DDA" w:rsidP="00F34997">
            <w:pPr>
              <w:pStyle w:val="Title"/>
              <w:tabs>
                <w:tab w:val="center" w:pos="702"/>
              </w:tabs>
              <w:spacing w:line="360" w:lineRule="auto"/>
              <w:rPr>
                <w:sz w:val="28"/>
                <w:szCs w:val="28"/>
                <w:lang w:eastAsia="en-US"/>
              </w:rPr>
            </w:pPr>
            <w:r>
              <w:rPr>
                <w:sz w:val="28"/>
                <w:szCs w:val="28"/>
                <w:lang w:eastAsia="en-US"/>
              </w:rPr>
              <w:t>28.08.2019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Default="00907DDA" w:rsidP="00ED5015">
            <w:pPr>
              <w:pStyle w:val="Footer"/>
              <w:jc w:val="both"/>
              <w:rPr>
                <w:sz w:val="28"/>
                <w:szCs w:val="28"/>
                <w:lang w:val="uk-UA" w:eastAsia="en-US"/>
              </w:rPr>
            </w:pPr>
            <w:r>
              <w:rPr>
                <w:sz w:val="28"/>
                <w:szCs w:val="28"/>
                <w:lang w:val="uk-UA" w:eastAsia="en-US"/>
              </w:rPr>
              <w:t>Про затвердження детального плану території по зміні цільового призначення земельної ділянки з ведення особистого селянського господарства на землі для розміщення та експлуатації основних і допоміжних будівель та споруд підприємств переробної та машинобудівної промисловості на території Старояричівської сільської ради (за межами населеного пункту)</w:t>
            </w:r>
          </w:p>
        </w:tc>
        <w:tc>
          <w:tcPr>
            <w:tcW w:w="1741" w:type="dxa"/>
          </w:tcPr>
          <w:p w:rsidR="00907DDA" w:rsidRDefault="00907DDA" w:rsidP="00E321A1">
            <w:pPr>
              <w:spacing w:line="256" w:lineRule="auto"/>
              <w:ind w:left="-83" w:right="-72"/>
              <w:rPr>
                <w:sz w:val="28"/>
                <w:szCs w:val="28"/>
                <w:lang w:eastAsia="en-US"/>
              </w:rPr>
            </w:pPr>
            <w:r>
              <w:rPr>
                <w:sz w:val="28"/>
                <w:szCs w:val="28"/>
                <w:lang w:eastAsia="en-US"/>
              </w:rPr>
              <w:t>230/02-08/19</w:t>
            </w:r>
          </w:p>
        </w:tc>
        <w:tc>
          <w:tcPr>
            <w:tcW w:w="1621" w:type="dxa"/>
          </w:tcPr>
          <w:p w:rsidR="00907DDA" w:rsidRDefault="00907DDA" w:rsidP="00E321A1">
            <w:pPr>
              <w:pStyle w:val="Title"/>
              <w:tabs>
                <w:tab w:val="center" w:pos="702"/>
              </w:tabs>
              <w:spacing w:line="360" w:lineRule="auto"/>
              <w:rPr>
                <w:sz w:val="28"/>
                <w:szCs w:val="28"/>
                <w:lang w:eastAsia="en-US"/>
              </w:rPr>
            </w:pPr>
            <w:r>
              <w:rPr>
                <w:sz w:val="28"/>
                <w:szCs w:val="28"/>
                <w:lang w:eastAsia="en-US"/>
              </w:rPr>
              <w:t>28.08.2019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Pr="00DE3320" w:rsidRDefault="00907DDA" w:rsidP="00ED5015">
            <w:pPr>
              <w:pStyle w:val="Footer"/>
              <w:jc w:val="both"/>
              <w:rPr>
                <w:sz w:val="28"/>
                <w:szCs w:val="28"/>
                <w:lang w:val="uk-UA" w:eastAsia="en-US"/>
              </w:rPr>
            </w:pPr>
            <w:r>
              <w:rPr>
                <w:sz w:val="28"/>
                <w:szCs w:val="28"/>
                <w:lang w:val="uk-UA" w:eastAsia="en-US"/>
              </w:rPr>
              <w:t>Про відзначення 75-х роковин початку депортації українців з Лемківщини, Надсяння, Холмщини, Південного Підляшшя, Любачівщини, Західної Бойківщини у 1944-1951 роках</w:t>
            </w:r>
          </w:p>
        </w:tc>
        <w:tc>
          <w:tcPr>
            <w:tcW w:w="1741" w:type="dxa"/>
          </w:tcPr>
          <w:p w:rsidR="00907DDA" w:rsidRDefault="00907DDA" w:rsidP="005019A3">
            <w:pPr>
              <w:spacing w:line="256" w:lineRule="auto"/>
              <w:ind w:left="-83" w:right="-72"/>
              <w:rPr>
                <w:sz w:val="28"/>
                <w:szCs w:val="28"/>
                <w:lang w:eastAsia="en-US"/>
              </w:rPr>
            </w:pPr>
            <w:r>
              <w:rPr>
                <w:sz w:val="28"/>
                <w:szCs w:val="28"/>
                <w:lang w:eastAsia="en-US"/>
              </w:rPr>
              <w:t>231/02-08/19</w:t>
            </w:r>
          </w:p>
        </w:tc>
        <w:tc>
          <w:tcPr>
            <w:tcW w:w="1621" w:type="dxa"/>
          </w:tcPr>
          <w:p w:rsidR="00907DDA" w:rsidRDefault="00907DDA" w:rsidP="005019A3">
            <w:pPr>
              <w:pStyle w:val="Title"/>
              <w:tabs>
                <w:tab w:val="center" w:pos="702"/>
              </w:tabs>
              <w:spacing w:line="360" w:lineRule="auto"/>
              <w:rPr>
                <w:sz w:val="28"/>
                <w:szCs w:val="28"/>
                <w:lang w:eastAsia="en-US"/>
              </w:rPr>
            </w:pPr>
            <w:r>
              <w:rPr>
                <w:sz w:val="28"/>
                <w:szCs w:val="28"/>
                <w:lang w:eastAsia="en-US"/>
              </w:rPr>
              <w:t>28.08.2019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Default="00907DDA" w:rsidP="00ED5015">
            <w:pPr>
              <w:pStyle w:val="Footer"/>
              <w:jc w:val="both"/>
              <w:rPr>
                <w:sz w:val="28"/>
                <w:szCs w:val="28"/>
                <w:lang w:val="uk-UA" w:eastAsia="en-US"/>
              </w:rPr>
            </w:pPr>
            <w:r>
              <w:rPr>
                <w:sz w:val="28"/>
                <w:szCs w:val="28"/>
                <w:lang w:val="uk-UA" w:eastAsia="en-US"/>
              </w:rPr>
              <w:t>Про редакційне уточнення найменування об’єктів з урахуванням їх цільового призначення</w:t>
            </w:r>
          </w:p>
        </w:tc>
        <w:tc>
          <w:tcPr>
            <w:tcW w:w="1741" w:type="dxa"/>
          </w:tcPr>
          <w:p w:rsidR="00907DDA" w:rsidRDefault="00907DDA" w:rsidP="00395038">
            <w:pPr>
              <w:spacing w:line="256" w:lineRule="auto"/>
              <w:ind w:left="-83" w:right="-72"/>
              <w:rPr>
                <w:sz w:val="28"/>
                <w:szCs w:val="28"/>
                <w:lang w:eastAsia="en-US"/>
              </w:rPr>
            </w:pPr>
            <w:r>
              <w:rPr>
                <w:sz w:val="28"/>
                <w:szCs w:val="28"/>
                <w:lang w:eastAsia="en-US"/>
              </w:rPr>
              <w:t>232/02-08/19</w:t>
            </w:r>
          </w:p>
        </w:tc>
        <w:tc>
          <w:tcPr>
            <w:tcW w:w="1621" w:type="dxa"/>
          </w:tcPr>
          <w:p w:rsidR="00907DDA" w:rsidRDefault="00907DDA" w:rsidP="00395038">
            <w:pPr>
              <w:pStyle w:val="Title"/>
              <w:tabs>
                <w:tab w:val="center" w:pos="702"/>
              </w:tabs>
              <w:spacing w:line="360" w:lineRule="auto"/>
              <w:rPr>
                <w:sz w:val="28"/>
                <w:szCs w:val="28"/>
                <w:lang w:eastAsia="en-US"/>
              </w:rPr>
            </w:pPr>
            <w:r>
              <w:rPr>
                <w:sz w:val="28"/>
                <w:szCs w:val="28"/>
                <w:lang w:eastAsia="en-US"/>
              </w:rPr>
              <w:t>28.08.2019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Default="00907DDA" w:rsidP="00091ACC">
            <w:pPr>
              <w:pStyle w:val="Footer"/>
              <w:jc w:val="both"/>
              <w:rPr>
                <w:sz w:val="28"/>
                <w:szCs w:val="28"/>
                <w:lang w:val="uk-UA" w:eastAsia="en-US"/>
              </w:rPr>
            </w:pPr>
            <w:r>
              <w:rPr>
                <w:sz w:val="28"/>
                <w:szCs w:val="28"/>
                <w:lang w:val="uk-UA" w:eastAsia="en-US"/>
              </w:rPr>
              <w:t>Про утворення Координаційної ради з питань захисту прав дітей та реалізації реформи системи інституційного догляду та виховання дітей у Кам'янка-Бузькому районі</w:t>
            </w:r>
          </w:p>
        </w:tc>
        <w:tc>
          <w:tcPr>
            <w:tcW w:w="1741" w:type="dxa"/>
          </w:tcPr>
          <w:p w:rsidR="00907DDA" w:rsidRDefault="00907DDA" w:rsidP="00F6114A">
            <w:pPr>
              <w:spacing w:line="256" w:lineRule="auto"/>
              <w:ind w:left="-83" w:right="-72"/>
              <w:rPr>
                <w:sz w:val="28"/>
                <w:szCs w:val="28"/>
                <w:lang w:eastAsia="en-US"/>
              </w:rPr>
            </w:pPr>
            <w:r>
              <w:rPr>
                <w:sz w:val="28"/>
                <w:szCs w:val="28"/>
                <w:lang w:eastAsia="en-US"/>
              </w:rPr>
              <w:t>233/02-08/19</w:t>
            </w:r>
          </w:p>
        </w:tc>
        <w:tc>
          <w:tcPr>
            <w:tcW w:w="1621" w:type="dxa"/>
          </w:tcPr>
          <w:p w:rsidR="00907DDA" w:rsidRDefault="00907DDA" w:rsidP="00F6114A">
            <w:pPr>
              <w:pStyle w:val="Title"/>
              <w:tabs>
                <w:tab w:val="center" w:pos="702"/>
              </w:tabs>
              <w:spacing w:line="360" w:lineRule="auto"/>
              <w:rPr>
                <w:sz w:val="28"/>
                <w:szCs w:val="28"/>
                <w:lang w:eastAsia="en-US"/>
              </w:rPr>
            </w:pPr>
            <w:r>
              <w:rPr>
                <w:sz w:val="28"/>
                <w:szCs w:val="28"/>
                <w:lang w:eastAsia="en-US"/>
              </w:rPr>
              <w:t>28.08.2019</w:t>
            </w:r>
          </w:p>
        </w:tc>
        <w:tc>
          <w:tcPr>
            <w:tcW w:w="1606" w:type="dxa"/>
          </w:tcPr>
          <w:p w:rsidR="00907DDA" w:rsidRDefault="00907DDA">
            <w:pPr>
              <w:pStyle w:val="Title"/>
              <w:spacing w:line="360" w:lineRule="auto"/>
              <w:rPr>
                <w:sz w:val="28"/>
                <w:szCs w:val="28"/>
                <w:lang w:eastAsia="en-US"/>
              </w:rPr>
            </w:pPr>
          </w:p>
        </w:tc>
      </w:tr>
      <w:tr w:rsidR="00907DDA" w:rsidTr="000A3B27">
        <w:trPr>
          <w:trHeight w:val="255"/>
        </w:trPr>
        <w:tc>
          <w:tcPr>
            <w:tcW w:w="708" w:type="dxa"/>
          </w:tcPr>
          <w:p w:rsidR="00907DDA" w:rsidRDefault="00907DDA"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907DDA" w:rsidRDefault="00907DDA" w:rsidP="00ED5015">
            <w:pPr>
              <w:pStyle w:val="Footer"/>
              <w:jc w:val="both"/>
              <w:rPr>
                <w:sz w:val="28"/>
                <w:szCs w:val="28"/>
                <w:lang w:val="uk-UA" w:eastAsia="en-US"/>
              </w:rPr>
            </w:pPr>
            <w:r>
              <w:rPr>
                <w:sz w:val="28"/>
                <w:szCs w:val="28"/>
                <w:lang w:val="uk-UA" w:eastAsia="en-US"/>
              </w:rPr>
              <w:t>Про внесення змін до розпорядження голови Кам'янка-Бузької райдержад-міністрації від 22.08.2016 № 380/02-08/16 «Про утворення комісії із здійснення допорогових закупівель товарів, робіт і послуг із застосуванням електронної системи закупівель Кам'янка-Бузької районної державної адміністрації</w:t>
            </w:r>
          </w:p>
        </w:tc>
        <w:tc>
          <w:tcPr>
            <w:tcW w:w="1741" w:type="dxa"/>
          </w:tcPr>
          <w:p w:rsidR="00907DDA" w:rsidRDefault="00907DDA" w:rsidP="00712BEF">
            <w:pPr>
              <w:spacing w:line="256" w:lineRule="auto"/>
              <w:ind w:left="-83" w:right="-72"/>
              <w:rPr>
                <w:sz w:val="28"/>
                <w:szCs w:val="28"/>
                <w:lang w:eastAsia="en-US"/>
              </w:rPr>
            </w:pPr>
            <w:r>
              <w:rPr>
                <w:sz w:val="28"/>
                <w:szCs w:val="28"/>
                <w:lang w:eastAsia="en-US"/>
              </w:rPr>
              <w:t>234/02-08/19</w:t>
            </w:r>
          </w:p>
        </w:tc>
        <w:tc>
          <w:tcPr>
            <w:tcW w:w="1621" w:type="dxa"/>
          </w:tcPr>
          <w:p w:rsidR="00907DDA" w:rsidRDefault="00907DDA" w:rsidP="00712BEF">
            <w:pPr>
              <w:pStyle w:val="Title"/>
              <w:tabs>
                <w:tab w:val="center" w:pos="702"/>
              </w:tabs>
              <w:spacing w:line="360" w:lineRule="auto"/>
              <w:rPr>
                <w:sz w:val="28"/>
                <w:szCs w:val="28"/>
                <w:lang w:eastAsia="en-US"/>
              </w:rPr>
            </w:pPr>
            <w:r>
              <w:rPr>
                <w:sz w:val="28"/>
                <w:szCs w:val="28"/>
                <w:lang w:eastAsia="en-US"/>
              </w:rPr>
              <w:t>30.08.2019</w:t>
            </w:r>
          </w:p>
        </w:tc>
        <w:tc>
          <w:tcPr>
            <w:tcW w:w="1606" w:type="dxa"/>
          </w:tcPr>
          <w:p w:rsidR="00907DDA" w:rsidRDefault="00907DDA">
            <w:pPr>
              <w:pStyle w:val="Title"/>
              <w:spacing w:line="360" w:lineRule="auto"/>
              <w:rPr>
                <w:sz w:val="28"/>
                <w:szCs w:val="28"/>
                <w:lang w:eastAsia="en-US"/>
              </w:rPr>
            </w:pPr>
          </w:p>
        </w:tc>
      </w:tr>
    </w:tbl>
    <w:p w:rsidR="00907DDA" w:rsidRDefault="00907DDA"/>
    <w:sectPr w:rsidR="00907DDA"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6FE"/>
    <w:rsid w:val="00002E1B"/>
    <w:rsid w:val="000072DD"/>
    <w:rsid w:val="000123DE"/>
    <w:rsid w:val="00023FE8"/>
    <w:rsid w:val="00036270"/>
    <w:rsid w:val="0004760A"/>
    <w:rsid w:val="0006144F"/>
    <w:rsid w:val="00083B67"/>
    <w:rsid w:val="000863D6"/>
    <w:rsid w:val="000870E8"/>
    <w:rsid w:val="00091ACC"/>
    <w:rsid w:val="0009407F"/>
    <w:rsid w:val="000A18CB"/>
    <w:rsid w:val="000A3B27"/>
    <w:rsid w:val="000D6C7A"/>
    <w:rsid w:val="000E384D"/>
    <w:rsid w:val="000E63B5"/>
    <w:rsid w:val="000F46FE"/>
    <w:rsid w:val="001037C9"/>
    <w:rsid w:val="0011570D"/>
    <w:rsid w:val="00115F8E"/>
    <w:rsid w:val="00130D63"/>
    <w:rsid w:val="001348F1"/>
    <w:rsid w:val="00150E87"/>
    <w:rsid w:val="00161A52"/>
    <w:rsid w:val="00166315"/>
    <w:rsid w:val="00170B79"/>
    <w:rsid w:val="001B2747"/>
    <w:rsid w:val="001D03D8"/>
    <w:rsid w:val="001F2EC2"/>
    <w:rsid w:val="002265DF"/>
    <w:rsid w:val="0023354D"/>
    <w:rsid w:val="002456D0"/>
    <w:rsid w:val="00251526"/>
    <w:rsid w:val="00251B2E"/>
    <w:rsid w:val="002559C1"/>
    <w:rsid w:val="002617F9"/>
    <w:rsid w:val="002736A8"/>
    <w:rsid w:val="002A6314"/>
    <w:rsid w:val="002F4BEC"/>
    <w:rsid w:val="002F4F91"/>
    <w:rsid w:val="002F71BA"/>
    <w:rsid w:val="003170D4"/>
    <w:rsid w:val="00335AA2"/>
    <w:rsid w:val="00341564"/>
    <w:rsid w:val="003500B2"/>
    <w:rsid w:val="0036228D"/>
    <w:rsid w:val="00384231"/>
    <w:rsid w:val="00386276"/>
    <w:rsid w:val="00394BE0"/>
    <w:rsid w:val="00395038"/>
    <w:rsid w:val="003B776F"/>
    <w:rsid w:val="003C6A61"/>
    <w:rsid w:val="003E2058"/>
    <w:rsid w:val="003F0F65"/>
    <w:rsid w:val="004150C1"/>
    <w:rsid w:val="004233DC"/>
    <w:rsid w:val="00444265"/>
    <w:rsid w:val="00452515"/>
    <w:rsid w:val="00453691"/>
    <w:rsid w:val="00461C47"/>
    <w:rsid w:val="00491632"/>
    <w:rsid w:val="0049288F"/>
    <w:rsid w:val="004A59F8"/>
    <w:rsid w:val="004B7671"/>
    <w:rsid w:val="004D10B1"/>
    <w:rsid w:val="004D52E9"/>
    <w:rsid w:val="004D568D"/>
    <w:rsid w:val="004E290B"/>
    <w:rsid w:val="004E6C1F"/>
    <w:rsid w:val="004F0203"/>
    <w:rsid w:val="004F14B2"/>
    <w:rsid w:val="004F69D5"/>
    <w:rsid w:val="00500468"/>
    <w:rsid w:val="005012D9"/>
    <w:rsid w:val="005019A3"/>
    <w:rsid w:val="0051055B"/>
    <w:rsid w:val="00533549"/>
    <w:rsid w:val="00560F2F"/>
    <w:rsid w:val="005709AA"/>
    <w:rsid w:val="005853CC"/>
    <w:rsid w:val="005B2F3B"/>
    <w:rsid w:val="005B3495"/>
    <w:rsid w:val="005B434C"/>
    <w:rsid w:val="005B56C4"/>
    <w:rsid w:val="005C3C53"/>
    <w:rsid w:val="005D343D"/>
    <w:rsid w:val="005D5243"/>
    <w:rsid w:val="005E0F2C"/>
    <w:rsid w:val="005F57E2"/>
    <w:rsid w:val="005F6557"/>
    <w:rsid w:val="005F753C"/>
    <w:rsid w:val="00601633"/>
    <w:rsid w:val="00607C00"/>
    <w:rsid w:val="00612FD5"/>
    <w:rsid w:val="006311E5"/>
    <w:rsid w:val="00650146"/>
    <w:rsid w:val="00656858"/>
    <w:rsid w:val="006823B3"/>
    <w:rsid w:val="00683F37"/>
    <w:rsid w:val="00697F9A"/>
    <w:rsid w:val="006B4CD5"/>
    <w:rsid w:val="006C1E9D"/>
    <w:rsid w:val="006C6811"/>
    <w:rsid w:val="006E054C"/>
    <w:rsid w:val="006E3C66"/>
    <w:rsid w:val="006E43A3"/>
    <w:rsid w:val="006F47D1"/>
    <w:rsid w:val="0070083C"/>
    <w:rsid w:val="00702607"/>
    <w:rsid w:val="00706366"/>
    <w:rsid w:val="0071081E"/>
    <w:rsid w:val="00712BEF"/>
    <w:rsid w:val="00713269"/>
    <w:rsid w:val="00716C17"/>
    <w:rsid w:val="00724D0E"/>
    <w:rsid w:val="0072581B"/>
    <w:rsid w:val="007269EA"/>
    <w:rsid w:val="0073135F"/>
    <w:rsid w:val="00743572"/>
    <w:rsid w:val="00752702"/>
    <w:rsid w:val="0076546E"/>
    <w:rsid w:val="0076633E"/>
    <w:rsid w:val="00786D60"/>
    <w:rsid w:val="0079456A"/>
    <w:rsid w:val="007A22E5"/>
    <w:rsid w:val="007B3EB7"/>
    <w:rsid w:val="007C36E5"/>
    <w:rsid w:val="007C3AF3"/>
    <w:rsid w:val="007C661E"/>
    <w:rsid w:val="007D43CF"/>
    <w:rsid w:val="007E656D"/>
    <w:rsid w:val="008009BA"/>
    <w:rsid w:val="00815893"/>
    <w:rsid w:val="00835616"/>
    <w:rsid w:val="00842AAE"/>
    <w:rsid w:val="008555F3"/>
    <w:rsid w:val="00860D37"/>
    <w:rsid w:val="008A7B42"/>
    <w:rsid w:val="008E50B9"/>
    <w:rsid w:val="008F20A5"/>
    <w:rsid w:val="009035B7"/>
    <w:rsid w:val="00907DDA"/>
    <w:rsid w:val="00914913"/>
    <w:rsid w:val="00926CF6"/>
    <w:rsid w:val="00931125"/>
    <w:rsid w:val="0093777E"/>
    <w:rsid w:val="00941A7E"/>
    <w:rsid w:val="00950490"/>
    <w:rsid w:val="00956DE8"/>
    <w:rsid w:val="009570CA"/>
    <w:rsid w:val="009573D4"/>
    <w:rsid w:val="00973366"/>
    <w:rsid w:val="0097607B"/>
    <w:rsid w:val="009A01DE"/>
    <w:rsid w:val="009A4137"/>
    <w:rsid w:val="009E0E2E"/>
    <w:rsid w:val="009E3DC0"/>
    <w:rsid w:val="009E559E"/>
    <w:rsid w:val="00A013DE"/>
    <w:rsid w:val="00A16D77"/>
    <w:rsid w:val="00A250E5"/>
    <w:rsid w:val="00A34015"/>
    <w:rsid w:val="00A45C4F"/>
    <w:rsid w:val="00A51B99"/>
    <w:rsid w:val="00A55C7A"/>
    <w:rsid w:val="00A609F1"/>
    <w:rsid w:val="00A70D80"/>
    <w:rsid w:val="00A82D56"/>
    <w:rsid w:val="00A91C46"/>
    <w:rsid w:val="00A9653F"/>
    <w:rsid w:val="00A9743A"/>
    <w:rsid w:val="00A97B6A"/>
    <w:rsid w:val="00AA6BC5"/>
    <w:rsid w:val="00AD58D4"/>
    <w:rsid w:val="00AE5E3E"/>
    <w:rsid w:val="00AE7422"/>
    <w:rsid w:val="00B025E4"/>
    <w:rsid w:val="00B1422C"/>
    <w:rsid w:val="00B17510"/>
    <w:rsid w:val="00B351FA"/>
    <w:rsid w:val="00B626C9"/>
    <w:rsid w:val="00B72400"/>
    <w:rsid w:val="00B95012"/>
    <w:rsid w:val="00BB2119"/>
    <w:rsid w:val="00BC05F3"/>
    <w:rsid w:val="00BC424C"/>
    <w:rsid w:val="00BC657D"/>
    <w:rsid w:val="00BE2F5A"/>
    <w:rsid w:val="00BE56BA"/>
    <w:rsid w:val="00C22AB4"/>
    <w:rsid w:val="00C279F1"/>
    <w:rsid w:val="00C33683"/>
    <w:rsid w:val="00C3566C"/>
    <w:rsid w:val="00C42316"/>
    <w:rsid w:val="00C4566B"/>
    <w:rsid w:val="00C466C7"/>
    <w:rsid w:val="00C62F7E"/>
    <w:rsid w:val="00C67688"/>
    <w:rsid w:val="00C7337E"/>
    <w:rsid w:val="00C734ED"/>
    <w:rsid w:val="00C76D19"/>
    <w:rsid w:val="00C9104A"/>
    <w:rsid w:val="00CB04B3"/>
    <w:rsid w:val="00CC47DD"/>
    <w:rsid w:val="00CC5BC0"/>
    <w:rsid w:val="00CE5562"/>
    <w:rsid w:val="00CF11A5"/>
    <w:rsid w:val="00D0450E"/>
    <w:rsid w:val="00D159DA"/>
    <w:rsid w:val="00D24A85"/>
    <w:rsid w:val="00D26912"/>
    <w:rsid w:val="00D2744D"/>
    <w:rsid w:val="00D34D70"/>
    <w:rsid w:val="00D40ADA"/>
    <w:rsid w:val="00D7608A"/>
    <w:rsid w:val="00D92B70"/>
    <w:rsid w:val="00DB1821"/>
    <w:rsid w:val="00DC2B9D"/>
    <w:rsid w:val="00DD48A8"/>
    <w:rsid w:val="00DE3320"/>
    <w:rsid w:val="00DF052A"/>
    <w:rsid w:val="00DF0A8C"/>
    <w:rsid w:val="00DF5DD4"/>
    <w:rsid w:val="00E060BA"/>
    <w:rsid w:val="00E203D2"/>
    <w:rsid w:val="00E21859"/>
    <w:rsid w:val="00E321A1"/>
    <w:rsid w:val="00E37330"/>
    <w:rsid w:val="00E52D23"/>
    <w:rsid w:val="00E748CD"/>
    <w:rsid w:val="00E7543B"/>
    <w:rsid w:val="00EA0026"/>
    <w:rsid w:val="00EA05B7"/>
    <w:rsid w:val="00EA625A"/>
    <w:rsid w:val="00EB2389"/>
    <w:rsid w:val="00EC02EE"/>
    <w:rsid w:val="00ED5015"/>
    <w:rsid w:val="00EE1678"/>
    <w:rsid w:val="00EF516A"/>
    <w:rsid w:val="00F04428"/>
    <w:rsid w:val="00F34997"/>
    <w:rsid w:val="00F372FA"/>
    <w:rsid w:val="00F374CA"/>
    <w:rsid w:val="00F37BDA"/>
    <w:rsid w:val="00F447C3"/>
    <w:rsid w:val="00F516C7"/>
    <w:rsid w:val="00F53B3F"/>
    <w:rsid w:val="00F6114A"/>
    <w:rsid w:val="00F66103"/>
    <w:rsid w:val="00F669F0"/>
    <w:rsid w:val="00F74BCD"/>
    <w:rsid w:val="00FA200D"/>
    <w:rsid w:val="00FA38EB"/>
    <w:rsid w:val="00FA6FB8"/>
    <w:rsid w:val="00FB2D23"/>
    <w:rsid w:val="00FB3928"/>
    <w:rsid w:val="00FB57EF"/>
    <w:rsid w:val="00FC3604"/>
    <w:rsid w:val="00FD1AE0"/>
    <w:rsid w:val="00FD5E74"/>
    <w:rsid w:val="00FE222B"/>
    <w:rsid w:val="00FF15AA"/>
    <w:rsid w:val="00FF61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FE"/>
    <w:pPr>
      <w:overflowPunct w:val="0"/>
      <w:autoSpaceDE w:val="0"/>
      <w:autoSpaceDN w:val="0"/>
      <w:adjustRightInd w:val="0"/>
    </w:pPr>
    <w:rPr>
      <w:rFonts w:ascii="Times New Roman" w:eastAsia="Times New Roman" w:hAnsi="Times New Roman"/>
      <w:color w:val="000000"/>
      <w:sz w:val="26"/>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5E3E"/>
    <w:pPr>
      <w:overflowPunct/>
      <w:autoSpaceDE/>
      <w:autoSpaceDN/>
      <w:adjustRightInd/>
    </w:pPr>
    <w:rPr>
      <w:rFonts w:ascii="Tahoma" w:eastAsia="Calibri" w:hAnsi="Tahoma" w:cs="Tahoma"/>
      <w:color w:val="auto"/>
      <w:sz w:val="16"/>
      <w:szCs w:val="16"/>
      <w:lang w:val="ru-RU" w:eastAsia="ru-RU"/>
    </w:rPr>
  </w:style>
  <w:style w:type="character" w:customStyle="1" w:styleId="BalloonTextChar">
    <w:name w:val="Balloon Text Char"/>
    <w:basedOn w:val="DefaultParagraphFont"/>
    <w:link w:val="BalloonText"/>
    <w:uiPriority w:val="99"/>
    <w:semiHidden/>
    <w:locked/>
    <w:rsid w:val="00815893"/>
    <w:rPr>
      <w:rFonts w:ascii="Times New Roman" w:hAnsi="Times New Roman" w:cs="Times New Roman"/>
      <w:color w:val="000000"/>
      <w:sz w:val="2"/>
      <w:lang w:val="uk-UA" w:eastAsia="uk-UA"/>
    </w:rPr>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Знак10 Char"/>
    <w:uiPriority w:val="99"/>
    <w:locked/>
    <w:rsid w:val="000F46FE"/>
    <w:rPr>
      <w:rFonts w:ascii="Times New Roman" w:hAnsi="Times New Roman"/>
      <w:sz w:val="20"/>
      <w:lang w:val="ru-RU" w:eastAsia="uk-UA"/>
    </w:rPr>
  </w:style>
  <w:style w:type="paragraph" w:styleId="Header">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10,Знак10 Знак"/>
    <w:basedOn w:val="Normal"/>
    <w:link w:val="HeaderChar1"/>
    <w:uiPriority w:val="99"/>
    <w:rsid w:val="000F46FE"/>
    <w:pPr>
      <w:tabs>
        <w:tab w:val="center" w:pos="4819"/>
        <w:tab w:val="right" w:pos="9639"/>
      </w:tabs>
      <w:overflowPunct/>
      <w:autoSpaceDE/>
      <w:autoSpaceDN/>
      <w:adjustRightInd/>
    </w:pPr>
    <w:rPr>
      <w:color w:val="auto"/>
      <w:lang w:val="ru-RU"/>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Знак10 Char1"/>
    <w:basedOn w:val="DefaultParagraphFont"/>
    <w:link w:val="Header"/>
    <w:uiPriority w:val="99"/>
    <w:semiHidden/>
    <w:locked/>
    <w:rsid w:val="00815893"/>
    <w:rPr>
      <w:rFonts w:ascii="Times New Roman" w:hAnsi="Times New Roman" w:cs="Times New Roman"/>
      <w:color w:val="000000"/>
      <w:sz w:val="20"/>
      <w:szCs w:val="20"/>
      <w:lang w:val="uk-UA" w:eastAsia="uk-UA"/>
    </w:rPr>
  </w:style>
  <w:style w:type="character" w:customStyle="1" w:styleId="1">
    <w:name w:val="Верхний колонтитул Знак1"/>
    <w:aliases w:val="Знак10 Знак1,Знак10 Знак Знак"/>
    <w:basedOn w:val="DefaultParagraphFont"/>
    <w:uiPriority w:val="99"/>
    <w:semiHidden/>
    <w:rsid w:val="000F46FE"/>
    <w:rPr>
      <w:rFonts w:ascii="Times New Roman" w:hAnsi="Times New Roman" w:cs="Times New Roman"/>
      <w:color w:val="000000"/>
      <w:sz w:val="20"/>
      <w:szCs w:val="20"/>
      <w:lang w:eastAsia="uk-UA"/>
    </w:rPr>
  </w:style>
  <w:style w:type="paragraph" w:styleId="Footer">
    <w:name w:val="footer"/>
    <w:basedOn w:val="Normal"/>
    <w:link w:val="FooterChar"/>
    <w:uiPriority w:val="99"/>
    <w:rsid w:val="000F46FE"/>
    <w:pPr>
      <w:tabs>
        <w:tab w:val="center" w:pos="4819"/>
        <w:tab w:val="right" w:pos="9639"/>
      </w:tabs>
      <w:overflowPunct/>
      <w:autoSpaceDE/>
      <w:autoSpaceDN/>
      <w:adjustRightInd/>
    </w:pPr>
    <w:rPr>
      <w:color w:val="auto"/>
      <w:lang w:val="ru-RU"/>
    </w:rPr>
  </w:style>
  <w:style w:type="character" w:customStyle="1" w:styleId="FooterChar">
    <w:name w:val="Footer Char"/>
    <w:basedOn w:val="DefaultParagraphFont"/>
    <w:link w:val="Footer"/>
    <w:uiPriority w:val="99"/>
    <w:locked/>
    <w:rsid w:val="000F46FE"/>
    <w:rPr>
      <w:rFonts w:ascii="Times New Roman" w:hAnsi="Times New Roman" w:cs="Times New Roman"/>
      <w:sz w:val="20"/>
      <w:szCs w:val="20"/>
      <w:lang w:val="ru-RU" w:eastAsia="uk-UA"/>
    </w:rPr>
  </w:style>
  <w:style w:type="paragraph" w:styleId="Title">
    <w:name w:val="Title"/>
    <w:basedOn w:val="Normal"/>
    <w:link w:val="TitleChar"/>
    <w:uiPriority w:val="99"/>
    <w:qFormat/>
    <w:rsid w:val="000F46FE"/>
    <w:pPr>
      <w:overflowPunct/>
      <w:autoSpaceDE/>
      <w:autoSpaceDN/>
      <w:adjustRightInd/>
      <w:jc w:val="center"/>
    </w:pPr>
    <w:rPr>
      <w:color w:val="auto"/>
    </w:rPr>
  </w:style>
  <w:style w:type="character" w:customStyle="1" w:styleId="TitleChar">
    <w:name w:val="Title Char"/>
    <w:basedOn w:val="DefaultParagraphFont"/>
    <w:link w:val="Title"/>
    <w:uiPriority w:val="99"/>
    <w:locked/>
    <w:rsid w:val="000F46FE"/>
    <w:rPr>
      <w:rFonts w:ascii="Times New Roman" w:hAnsi="Times New Roman" w:cs="Times New Roman"/>
      <w:sz w:val="20"/>
      <w:szCs w:val="20"/>
      <w:lang w:eastAsia="uk-UA"/>
    </w:rPr>
  </w:style>
  <w:style w:type="paragraph" w:styleId="BodyText3">
    <w:name w:val="Body Text 3"/>
    <w:basedOn w:val="Normal"/>
    <w:link w:val="BodyText3Char"/>
    <w:uiPriority w:val="99"/>
    <w:rsid w:val="00607C00"/>
    <w:pPr>
      <w:overflowPunct/>
      <w:autoSpaceDE/>
      <w:autoSpaceDN/>
      <w:adjustRightInd/>
      <w:spacing w:after="120"/>
    </w:pPr>
    <w:rPr>
      <w:color w:val="auto"/>
      <w:sz w:val="16"/>
      <w:szCs w:val="16"/>
      <w:lang w:eastAsia="ru-RU"/>
    </w:rPr>
  </w:style>
  <w:style w:type="character" w:customStyle="1" w:styleId="BodyText3Char">
    <w:name w:val="Body Text 3 Char"/>
    <w:basedOn w:val="DefaultParagraphFont"/>
    <w:link w:val="BodyText3"/>
    <w:uiPriority w:val="99"/>
    <w:locked/>
    <w:rsid w:val="00607C00"/>
    <w:rPr>
      <w:rFonts w:ascii="Times New Roman" w:hAnsi="Times New Roman" w:cs="Times New Roman"/>
      <w:sz w:val="16"/>
      <w:szCs w:val="16"/>
      <w:lang w:val="uk-UA"/>
    </w:rPr>
  </w:style>
</w:styles>
</file>

<file path=word/webSettings.xml><?xml version="1.0" encoding="utf-8"?>
<w:webSettings xmlns:r="http://schemas.openxmlformats.org/officeDocument/2006/relationships" xmlns:w="http://schemas.openxmlformats.org/wordprocessingml/2006/main">
  <w:divs>
    <w:div w:id="109905280">
      <w:marLeft w:val="0"/>
      <w:marRight w:val="0"/>
      <w:marTop w:val="0"/>
      <w:marBottom w:val="0"/>
      <w:divBdr>
        <w:top w:val="none" w:sz="0" w:space="0" w:color="auto"/>
        <w:left w:val="none" w:sz="0" w:space="0" w:color="auto"/>
        <w:bottom w:val="none" w:sz="0" w:space="0" w:color="auto"/>
        <w:right w:val="none" w:sz="0" w:space="0" w:color="auto"/>
      </w:divBdr>
    </w:div>
    <w:div w:id="109905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178</TotalTime>
  <Pages>3</Pages>
  <Words>735</Words>
  <Characters>4192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OLIA RDA ZAG</dc:creator>
  <cp:keywords/>
  <dc:description/>
  <cp:lastModifiedBy>Nadya</cp:lastModifiedBy>
  <cp:revision>20</cp:revision>
  <cp:lastPrinted>2019-07-05T09:05:00Z</cp:lastPrinted>
  <dcterms:created xsi:type="dcterms:W3CDTF">2019-08-06T07:21:00Z</dcterms:created>
  <dcterms:modified xsi:type="dcterms:W3CDTF">2019-09-02T12:10:00Z</dcterms:modified>
</cp:coreProperties>
</file>